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8AE" w:rsidRPr="00A95746" w:rsidRDefault="004C28F5" w:rsidP="00A95746">
      <w:pPr>
        <w:pBdr>
          <w:bottom w:val="single" w:sz="4" w:space="1" w:color="auto"/>
        </w:pBdr>
        <w:jc w:val="center"/>
        <w:rPr>
          <w:rFonts w:ascii="Calibri" w:hAnsi="Calibri"/>
          <w:b/>
          <w:bCs/>
          <w:sz w:val="32"/>
          <w:szCs w:val="32"/>
        </w:rPr>
      </w:pPr>
      <w:r w:rsidRPr="006B571F">
        <w:rPr>
          <w:rFonts w:ascii="Calibri" w:hAnsi="Calibri"/>
          <w:b/>
          <w:bCs/>
          <w:sz w:val="32"/>
          <w:szCs w:val="32"/>
        </w:rPr>
        <w:t xml:space="preserve">PŘEDÁVACÍ </w:t>
      </w:r>
      <w:r w:rsidR="002E2E11">
        <w:rPr>
          <w:rFonts w:ascii="Calibri" w:hAnsi="Calibri"/>
          <w:b/>
          <w:bCs/>
          <w:sz w:val="32"/>
          <w:szCs w:val="32"/>
        </w:rPr>
        <w:t>A E</w:t>
      </w:r>
      <w:r w:rsidR="00483102">
        <w:rPr>
          <w:rFonts w:ascii="Calibri" w:hAnsi="Calibri"/>
          <w:b/>
          <w:bCs/>
          <w:sz w:val="32"/>
          <w:szCs w:val="32"/>
        </w:rPr>
        <w:t xml:space="preserve">VIDENČNÍ </w:t>
      </w:r>
      <w:r w:rsidRPr="006B571F">
        <w:rPr>
          <w:rFonts w:ascii="Calibri" w:hAnsi="Calibri"/>
          <w:b/>
          <w:bCs/>
          <w:sz w:val="32"/>
          <w:szCs w:val="32"/>
        </w:rPr>
        <w:t>PROTOKOL</w:t>
      </w:r>
    </w:p>
    <w:p w:rsidR="00B956F8" w:rsidRPr="00705AFC" w:rsidRDefault="00D877FF" w:rsidP="00D877FF">
      <w:pPr>
        <w:rPr>
          <w:rFonts w:ascii="Calibri" w:hAnsi="Calibri"/>
        </w:rPr>
      </w:pPr>
      <w:r w:rsidRPr="00705AFC">
        <w:rPr>
          <w:rFonts w:ascii="Calibri" w:hAnsi="Calibri"/>
        </w:rPr>
        <w:t>v souvislosti s </w:t>
      </w:r>
      <w:r w:rsidR="00F63454" w:rsidRPr="00705AFC">
        <w:rPr>
          <w:rFonts w:ascii="Calibri" w:hAnsi="Calibri"/>
        </w:rPr>
        <w:t>uzavřením</w:t>
      </w:r>
      <w:r w:rsidRPr="00705AFC">
        <w:rPr>
          <w:rFonts w:ascii="Calibri" w:hAnsi="Calibri"/>
        </w:rPr>
        <w:t xml:space="preserve"> </w:t>
      </w:r>
      <w:r w:rsidR="004C28F5" w:rsidRPr="00705AFC">
        <w:rPr>
          <w:rFonts w:ascii="Calibri" w:hAnsi="Calibri"/>
        </w:rPr>
        <w:t>smlouvy o nájmu prostoru sl</w:t>
      </w:r>
      <w:r w:rsidR="00CB71AA" w:rsidRPr="00705AFC">
        <w:rPr>
          <w:rFonts w:ascii="Calibri" w:hAnsi="Calibri"/>
        </w:rPr>
        <w:t xml:space="preserve">oužícího k podnikání ze dne 1. </w:t>
      </w:r>
      <w:r w:rsidR="00C835B2" w:rsidRPr="00705AFC">
        <w:rPr>
          <w:rFonts w:ascii="Calibri" w:hAnsi="Calibri"/>
        </w:rPr>
        <w:t>1</w:t>
      </w:r>
      <w:r w:rsidR="004C28F5" w:rsidRPr="00705AFC">
        <w:rPr>
          <w:rFonts w:ascii="Calibri" w:hAnsi="Calibri"/>
        </w:rPr>
        <w:t>. 201</w:t>
      </w:r>
      <w:r w:rsidR="00B956F8">
        <w:rPr>
          <w:rFonts w:ascii="Calibri" w:hAnsi="Calibri"/>
        </w:rPr>
        <w:t>9</w:t>
      </w:r>
    </w:p>
    <w:p w:rsidR="000D41C3" w:rsidRPr="00705AFC" w:rsidRDefault="000D41C3" w:rsidP="000D41C3">
      <w:pPr>
        <w:pStyle w:val="Odstavecseseznamem"/>
        <w:spacing w:line="360" w:lineRule="auto"/>
        <w:ind w:left="0"/>
        <w:contextualSpacing w:val="0"/>
        <w:jc w:val="center"/>
        <w:rPr>
          <w:rFonts w:ascii="Calibri" w:hAnsi="Calibri" w:cs="Calibri"/>
        </w:rPr>
      </w:pPr>
      <w:proofErr w:type="gramStart"/>
      <w:r w:rsidRPr="00705AFC">
        <w:rPr>
          <w:rFonts w:ascii="Calibri" w:hAnsi="Calibri" w:cs="Calibri"/>
        </w:rPr>
        <w:t>mezi</w:t>
      </w:r>
      <w:proofErr w:type="gramEnd"/>
    </w:p>
    <w:p w:rsidR="00705AFC" w:rsidRPr="00E13258" w:rsidRDefault="00705AFC" w:rsidP="00705AFC">
      <w:pPr>
        <w:contextualSpacing/>
        <w:jc w:val="center"/>
        <w:rPr>
          <w:rFonts w:asciiTheme="minorHAnsi" w:hAnsiTheme="minorHAnsi" w:cstheme="minorHAnsi"/>
          <w:color w:val="000000" w:themeColor="text1"/>
        </w:rPr>
      </w:pPr>
      <w:r w:rsidRPr="00E13258">
        <w:rPr>
          <w:rFonts w:asciiTheme="minorHAnsi" w:hAnsiTheme="minorHAnsi" w:cstheme="minorHAnsi"/>
          <w:b/>
          <w:color w:val="000000" w:themeColor="text1"/>
        </w:rPr>
        <w:t>Mgr. Helena Marková</w:t>
      </w:r>
      <w:r w:rsidRPr="00E13258">
        <w:rPr>
          <w:rFonts w:asciiTheme="minorHAnsi" w:hAnsiTheme="minorHAnsi" w:cstheme="minorHAnsi"/>
          <w:color w:val="000000" w:themeColor="text1"/>
        </w:rPr>
        <w:t>, bytem Teplice 415 01, Čs. legií č. 579/10</w:t>
      </w:r>
    </w:p>
    <w:p w:rsidR="00705AFC" w:rsidRPr="00E13258" w:rsidRDefault="00705AFC" w:rsidP="00705AFC">
      <w:pPr>
        <w:contextualSpacing/>
        <w:jc w:val="center"/>
        <w:rPr>
          <w:rFonts w:asciiTheme="minorHAnsi" w:hAnsiTheme="minorHAnsi" w:cstheme="minorHAnsi"/>
          <w:color w:val="000000" w:themeColor="text1"/>
        </w:rPr>
      </w:pPr>
      <w:r w:rsidRPr="00E13258">
        <w:rPr>
          <w:rFonts w:asciiTheme="minorHAnsi" w:hAnsiTheme="minorHAnsi" w:cstheme="minorHAnsi"/>
          <w:b/>
          <w:color w:val="000000" w:themeColor="text1"/>
        </w:rPr>
        <w:t>Ing. Roman Marek</w:t>
      </w:r>
      <w:r w:rsidRPr="00E13258">
        <w:rPr>
          <w:rFonts w:asciiTheme="minorHAnsi" w:hAnsiTheme="minorHAnsi" w:cstheme="minorHAnsi"/>
          <w:color w:val="000000" w:themeColor="text1"/>
        </w:rPr>
        <w:t>, bytem Teplice 415 01, Čs. legií č. 579/10</w:t>
      </w:r>
    </w:p>
    <w:p w:rsidR="009905CE" w:rsidRPr="00E13258" w:rsidRDefault="00705AFC" w:rsidP="009905CE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  <w:color w:val="000000" w:themeColor="text1"/>
        </w:rPr>
      </w:pPr>
      <w:r w:rsidRPr="00E13258">
        <w:rPr>
          <w:rFonts w:asciiTheme="minorHAnsi" w:hAnsiTheme="minorHAnsi" w:cstheme="minorHAnsi"/>
          <w:color w:val="000000" w:themeColor="text1"/>
        </w:rPr>
        <w:t xml:space="preserve">bankovní spojení: Komerční banka a.s., Teplice, účet </w:t>
      </w:r>
      <w:r w:rsidRPr="00E13258">
        <w:rPr>
          <w:rFonts w:asciiTheme="minorHAnsi" w:hAnsiTheme="minorHAnsi" w:cstheme="minorHAnsi"/>
          <w:color w:val="000000" w:themeColor="text1"/>
          <w:highlight w:val="yellow"/>
        </w:rPr>
        <w:t>č. 830620217/0100</w:t>
      </w:r>
    </w:p>
    <w:p w:rsidR="00705AFC" w:rsidRPr="002B13CB" w:rsidRDefault="00705AFC" w:rsidP="00705AFC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</w:rPr>
      </w:pPr>
      <w:r w:rsidRPr="00E13258">
        <w:rPr>
          <w:rFonts w:asciiTheme="minorHAnsi" w:hAnsiTheme="minorHAnsi" w:cstheme="minorHAnsi"/>
        </w:rPr>
        <w:t>(oba dále jen “</w:t>
      </w:r>
      <w:r w:rsidRPr="00E13258">
        <w:rPr>
          <w:rFonts w:asciiTheme="minorHAnsi" w:hAnsiTheme="minorHAnsi" w:cstheme="minorHAnsi"/>
          <w:b/>
        </w:rPr>
        <w:t>p</w:t>
      </w:r>
      <w:r w:rsidRPr="00E13258">
        <w:rPr>
          <w:rFonts w:asciiTheme="minorHAnsi" w:hAnsiTheme="minorHAnsi" w:cstheme="minorHAnsi"/>
        </w:rPr>
        <w:t>ronajímatel“)</w:t>
      </w:r>
    </w:p>
    <w:p w:rsidR="00705AFC" w:rsidRPr="002B13CB" w:rsidRDefault="00705AFC" w:rsidP="00705AFC">
      <w:pPr>
        <w:autoSpaceDE w:val="0"/>
        <w:autoSpaceDN w:val="0"/>
        <w:adjustRightInd w:val="0"/>
        <w:spacing w:before="120"/>
        <w:jc w:val="center"/>
        <w:rPr>
          <w:rFonts w:asciiTheme="minorHAnsi" w:hAnsiTheme="minorHAnsi" w:cstheme="minorHAnsi"/>
          <w:color w:val="000000"/>
        </w:rPr>
      </w:pPr>
      <w:r w:rsidRPr="002B13CB">
        <w:rPr>
          <w:rFonts w:asciiTheme="minorHAnsi" w:hAnsiTheme="minorHAnsi" w:cstheme="minorHAnsi"/>
          <w:color w:val="000000"/>
        </w:rPr>
        <w:t>a</w:t>
      </w:r>
    </w:p>
    <w:p w:rsidR="00705AFC" w:rsidRPr="002B13CB" w:rsidRDefault="00705AFC" w:rsidP="00705AFC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</w:rPr>
      </w:pPr>
      <w:r w:rsidRPr="002B13CB">
        <w:rPr>
          <w:rFonts w:asciiTheme="minorHAnsi" w:hAnsiTheme="minorHAnsi" w:cstheme="minorHAnsi"/>
          <w:b/>
        </w:rPr>
        <w:t>Daniel Marek</w:t>
      </w:r>
    </w:p>
    <w:p w:rsidR="00705AFC" w:rsidRPr="002B13CB" w:rsidRDefault="00705AFC" w:rsidP="00705AFC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eastAsiaTheme="minorHAnsi" w:hAnsiTheme="minorHAnsi" w:cstheme="minorHAnsi"/>
          <w:lang w:eastAsia="en-US"/>
        </w:rPr>
      </w:pPr>
      <w:r w:rsidRPr="002B13CB">
        <w:rPr>
          <w:rFonts w:asciiTheme="minorHAnsi" w:eastAsiaTheme="minorHAnsi" w:hAnsiTheme="minorHAnsi" w:cstheme="minorHAnsi"/>
          <w:lang w:eastAsia="en-US"/>
        </w:rPr>
        <w:t>IČO: 01089790</w:t>
      </w:r>
    </w:p>
    <w:p w:rsidR="009905CE" w:rsidRDefault="00705AFC" w:rsidP="009905CE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eastAsiaTheme="minorHAnsi" w:hAnsiTheme="minorHAnsi" w:cstheme="minorHAnsi"/>
          <w:lang w:eastAsia="en-US"/>
        </w:rPr>
      </w:pPr>
      <w:r w:rsidRPr="002B13CB">
        <w:rPr>
          <w:rFonts w:asciiTheme="minorHAnsi" w:hAnsiTheme="minorHAnsi" w:cstheme="minorHAnsi"/>
        </w:rPr>
        <w:t xml:space="preserve">Československých legií 579/10, 415 01, Teplice </w:t>
      </w:r>
      <w:r w:rsidR="009905CE">
        <w:rPr>
          <w:rFonts w:asciiTheme="minorHAnsi" w:hAnsiTheme="minorHAnsi" w:cstheme="minorHAnsi"/>
        </w:rPr>
        <w:t>–</w:t>
      </w:r>
      <w:r w:rsidRPr="002B13CB">
        <w:rPr>
          <w:rFonts w:asciiTheme="minorHAnsi" w:hAnsiTheme="minorHAnsi" w:cstheme="minorHAnsi"/>
        </w:rPr>
        <w:t xml:space="preserve"> Trnovany</w:t>
      </w:r>
    </w:p>
    <w:p w:rsidR="000D41C3" w:rsidRPr="009905CE" w:rsidRDefault="00BE2E3C" w:rsidP="009905CE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eastAsiaTheme="minorHAnsi" w:hAnsiTheme="minorHAnsi" w:cstheme="minorHAnsi"/>
          <w:lang w:eastAsia="en-US"/>
        </w:rPr>
      </w:pPr>
      <w:r w:rsidRPr="002B13CB">
        <w:rPr>
          <w:rFonts w:asciiTheme="minorHAnsi" w:hAnsiTheme="minorHAnsi" w:cstheme="minorHAnsi"/>
        </w:rPr>
        <w:t>(dále jen „</w:t>
      </w:r>
      <w:r w:rsidRPr="002B13CB">
        <w:rPr>
          <w:rFonts w:asciiTheme="minorHAnsi" w:hAnsiTheme="minorHAnsi" w:cstheme="minorHAnsi"/>
          <w:b/>
        </w:rPr>
        <w:t>n</w:t>
      </w:r>
      <w:r w:rsidRPr="002B13CB">
        <w:rPr>
          <w:rFonts w:asciiTheme="minorHAnsi" w:hAnsiTheme="minorHAnsi" w:cstheme="minorHAnsi"/>
        </w:rPr>
        <w:t>ájemce“)</w:t>
      </w:r>
    </w:p>
    <w:p w:rsidR="000D41C3" w:rsidRPr="00587B9D" w:rsidRDefault="000D41C3" w:rsidP="000D41C3">
      <w:pPr>
        <w:autoSpaceDE w:val="0"/>
        <w:autoSpaceDN w:val="0"/>
        <w:adjustRightInd w:val="0"/>
        <w:spacing w:before="120"/>
        <w:jc w:val="center"/>
        <w:outlineLvl w:val="0"/>
      </w:pPr>
      <w:r w:rsidRPr="00587B9D">
        <w:t>(</w:t>
      </w:r>
      <w:r>
        <w:t>obě strany</w:t>
      </w:r>
      <w:r w:rsidRPr="00587B9D">
        <w:t xml:space="preserve"> dále jen</w:t>
      </w:r>
      <w:r>
        <w:t xml:space="preserve"> </w:t>
      </w:r>
      <w:r w:rsidRPr="00587B9D">
        <w:t>„</w:t>
      </w:r>
      <w:r w:rsidRPr="00847D1B">
        <w:rPr>
          <w:b/>
        </w:rPr>
        <w:t>s</w:t>
      </w:r>
      <w:r w:rsidRPr="00847D1B">
        <w:t>mluvní strany</w:t>
      </w:r>
      <w:r w:rsidRPr="00587B9D">
        <w:t>“)</w:t>
      </w:r>
    </w:p>
    <w:p w:rsidR="00D877FF" w:rsidRPr="006B571F" w:rsidRDefault="00D877FF" w:rsidP="00D877FF">
      <w:pPr>
        <w:pStyle w:val="Odstavecseseznamem"/>
        <w:ind w:left="1080"/>
        <w:rPr>
          <w:rFonts w:ascii="Calibri" w:hAnsi="Calibri"/>
          <w:b/>
        </w:rPr>
      </w:pPr>
    </w:p>
    <w:p w:rsidR="000B590C" w:rsidRPr="006B571F" w:rsidRDefault="000B7219" w:rsidP="001C701A">
      <w:pPr>
        <w:widowControl w:val="0"/>
        <w:suppressAutoHyphens/>
        <w:outlineLvl w:val="0"/>
        <w:rPr>
          <w:rFonts w:ascii="Calibri" w:hAnsi="Calibri"/>
        </w:rPr>
      </w:pPr>
      <w:r>
        <w:rPr>
          <w:rFonts w:ascii="Calibri" w:hAnsi="Calibri" w:cs="Tahoma"/>
        </w:rPr>
        <w:t>,</w:t>
      </w:r>
      <w:r w:rsidR="000B590C" w:rsidRPr="006B571F">
        <w:rPr>
          <w:rFonts w:ascii="Calibri" w:hAnsi="Calibri" w:cs="Tahoma"/>
        </w:rPr>
        <w:t>k</w:t>
      </w:r>
      <w:r w:rsidR="001C701A" w:rsidRPr="006B571F">
        <w:rPr>
          <w:rFonts w:ascii="Calibri" w:hAnsi="Calibri" w:cs="Tahoma"/>
        </w:rPr>
        <w:t xml:space="preserve">de </w:t>
      </w:r>
      <w:r w:rsidR="000B590C" w:rsidRPr="00EE1BAC">
        <w:rPr>
          <w:rFonts w:ascii="Calibri" w:hAnsi="Calibri" w:cs="Tahoma"/>
          <w:b/>
        </w:rPr>
        <w:t>p</w:t>
      </w:r>
      <w:r w:rsidR="006F133F" w:rsidRPr="006B571F">
        <w:rPr>
          <w:rFonts w:ascii="Calibri" w:hAnsi="Calibri" w:cs="Tahoma"/>
        </w:rPr>
        <w:t>ředmět</w:t>
      </w:r>
      <w:r w:rsidR="00EE1BAC">
        <w:rPr>
          <w:rFonts w:ascii="Calibri" w:hAnsi="Calibri" w:cs="Tahoma"/>
        </w:rPr>
        <w:t xml:space="preserve"> </w:t>
      </w:r>
      <w:r w:rsidR="004207C5" w:rsidRPr="006B571F">
        <w:rPr>
          <w:rFonts w:ascii="Calibri" w:hAnsi="Calibri" w:cs="Tahoma"/>
        </w:rPr>
        <w:t xml:space="preserve">nájmu </w:t>
      </w:r>
      <w:r w:rsidR="00AF5BB3" w:rsidRPr="006B571F">
        <w:rPr>
          <w:rFonts w:ascii="Calibri" w:hAnsi="Calibri" w:cs="Tahoma"/>
        </w:rPr>
        <w:t xml:space="preserve">je </w:t>
      </w:r>
      <w:r w:rsidR="00016BE1" w:rsidRPr="006B571F">
        <w:rPr>
          <w:rFonts w:ascii="Calibri" w:hAnsi="Calibri" w:cs="Tahoma"/>
        </w:rPr>
        <w:t>uveden</w:t>
      </w:r>
      <w:r w:rsidR="00AF5BB3" w:rsidRPr="006B571F">
        <w:rPr>
          <w:rFonts w:ascii="Calibri" w:hAnsi="Calibri" w:cs="Tahoma"/>
        </w:rPr>
        <w:t xml:space="preserve"> v</w:t>
      </w:r>
      <w:r w:rsidR="00016BE1" w:rsidRPr="006B571F">
        <w:rPr>
          <w:rFonts w:ascii="Calibri" w:hAnsi="Calibri" w:cs="Tahoma"/>
        </w:rPr>
        <w:t> odstavci I</w:t>
      </w:r>
      <w:r w:rsidR="003C5AC2" w:rsidRPr="006B571F">
        <w:rPr>
          <w:rFonts w:ascii="Calibri" w:hAnsi="Calibri" w:cs="Tahoma"/>
        </w:rPr>
        <w:t>I</w:t>
      </w:r>
      <w:r w:rsidR="00016BE1" w:rsidRPr="006B571F">
        <w:rPr>
          <w:rFonts w:ascii="Calibri" w:hAnsi="Calibri" w:cs="Tahoma"/>
        </w:rPr>
        <w:t xml:space="preserve">. </w:t>
      </w:r>
      <w:r w:rsidR="00AF5BB3" w:rsidRPr="006B571F">
        <w:rPr>
          <w:rFonts w:ascii="Calibri" w:hAnsi="Calibri" w:cs="Tahoma"/>
        </w:rPr>
        <w:t>b</w:t>
      </w:r>
      <w:r w:rsidR="00016BE1" w:rsidRPr="006B571F">
        <w:rPr>
          <w:rFonts w:ascii="Calibri" w:hAnsi="Calibri" w:cs="Tahoma"/>
        </w:rPr>
        <w:t>od</w:t>
      </w:r>
      <w:r w:rsidR="004207C5" w:rsidRPr="006B571F">
        <w:rPr>
          <w:rFonts w:ascii="Calibri" w:hAnsi="Calibri"/>
        </w:rPr>
        <w:t xml:space="preserve"> </w:t>
      </w:r>
      <w:r w:rsidR="003C5AC2" w:rsidRPr="006B571F">
        <w:rPr>
          <w:rFonts w:ascii="Calibri" w:hAnsi="Calibri"/>
        </w:rPr>
        <w:t>1</w:t>
      </w:r>
      <w:r w:rsidR="004207C5" w:rsidRPr="006B571F">
        <w:rPr>
          <w:rFonts w:ascii="Calibri" w:hAnsi="Calibri"/>
        </w:rPr>
        <w:t xml:space="preserve">. </w:t>
      </w:r>
      <w:r w:rsidR="00EE1BAC">
        <w:rPr>
          <w:rFonts w:ascii="Calibri" w:hAnsi="Calibri"/>
          <w:b/>
        </w:rPr>
        <w:t>s</w:t>
      </w:r>
      <w:r w:rsidR="004207C5" w:rsidRPr="006B571F">
        <w:rPr>
          <w:rFonts w:ascii="Calibri" w:hAnsi="Calibri"/>
        </w:rPr>
        <w:t>mlouvy</w:t>
      </w:r>
      <w:r w:rsidR="000B590C" w:rsidRPr="006B571F">
        <w:rPr>
          <w:rFonts w:ascii="Calibri" w:hAnsi="Calibri"/>
        </w:rPr>
        <w:t>.</w:t>
      </w:r>
    </w:p>
    <w:p w:rsidR="00584E8E" w:rsidRPr="006B571F" w:rsidRDefault="00584E8E" w:rsidP="00076E67">
      <w:pPr>
        <w:rPr>
          <w:rFonts w:ascii="Calibri" w:hAnsi="Calibri"/>
          <w:b/>
          <w:u w:val="single"/>
        </w:rPr>
      </w:pPr>
    </w:p>
    <w:p w:rsidR="00435C38" w:rsidRPr="007224A3" w:rsidRDefault="00FB362F" w:rsidP="007224A3">
      <w:pPr>
        <w:numPr>
          <w:ilvl w:val="0"/>
          <w:numId w:val="5"/>
        </w:numPr>
        <w:jc w:val="center"/>
        <w:rPr>
          <w:rFonts w:ascii="Calibri" w:hAnsi="Calibri"/>
          <w:b/>
        </w:rPr>
      </w:pPr>
      <w:r w:rsidRPr="006B571F">
        <w:rPr>
          <w:rFonts w:ascii="Calibri" w:hAnsi="Calibri"/>
          <w:b/>
        </w:rPr>
        <w:t>Odeč</w:t>
      </w:r>
      <w:r w:rsidR="00E17EC2" w:rsidRPr="006B571F">
        <w:rPr>
          <w:rFonts w:ascii="Calibri" w:hAnsi="Calibri"/>
          <w:b/>
        </w:rPr>
        <w:t>ty</w:t>
      </w:r>
      <w:r w:rsidR="00056F6E" w:rsidRPr="006B571F">
        <w:rPr>
          <w:rFonts w:ascii="Calibri" w:hAnsi="Calibri"/>
          <w:b/>
        </w:rPr>
        <w:t xml:space="preserve"> stavů měřidel</w:t>
      </w:r>
    </w:p>
    <w:p w:rsidR="001D3FFC" w:rsidRPr="006B571F" w:rsidRDefault="001D3FFC" w:rsidP="00435C38">
      <w:pPr>
        <w:ind w:left="360"/>
        <w:rPr>
          <w:rFonts w:ascii="Calibri" w:hAnsi="Calibri"/>
          <w:b/>
        </w:rPr>
      </w:pPr>
      <w:r w:rsidRPr="006B571F">
        <w:rPr>
          <w:rFonts w:ascii="Calibri" w:hAnsi="Calibri"/>
        </w:rPr>
        <w:t xml:space="preserve">Odečet měřidel k datu </w:t>
      </w:r>
      <w:r w:rsidR="00435C38" w:rsidRPr="006B571F">
        <w:rPr>
          <w:rFonts w:ascii="Calibri" w:hAnsi="Calibri"/>
        </w:rPr>
        <w:t>01. 0</w:t>
      </w:r>
      <w:r w:rsidR="00476CF3">
        <w:rPr>
          <w:rFonts w:ascii="Calibri" w:hAnsi="Calibri"/>
        </w:rPr>
        <w:t>1</w:t>
      </w:r>
      <w:r w:rsidRPr="006B571F">
        <w:rPr>
          <w:rFonts w:ascii="Calibri" w:hAnsi="Calibri"/>
        </w:rPr>
        <w:t>. 201</w:t>
      </w:r>
      <w:r w:rsidR="00476CF3">
        <w:rPr>
          <w:rFonts w:ascii="Calibri" w:hAnsi="Calibri"/>
        </w:rPr>
        <w:t>8</w:t>
      </w:r>
      <w:r w:rsidRPr="006B571F">
        <w:rPr>
          <w:rFonts w:ascii="Calibri" w:hAnsi="Calibri"/>
        </w:rPr>
        <w:t>:</w:t>
      </w:r>
    </w:p>
    <w:p w:rsidR="001D3FFC" w:rsidRPr="006B571F" w:rsidRDefault="001D3FFC" w:rsidP="001D3FFC">
      <w:pPr>
        <w:ind w:left="1080"/>
        <w:rPr>
          <w:rFonts w:ascii="Calibri" w:hAnsi="Calibri"/>
        </w:rPr>
      </w:pPr>
    </w:p>
    <w:p w:rsidR="00B956F8" w:rsidRDefault="00435C38" w:rsidP="002B7825">
      <w:pPr>
        <w:ind w:firstLine="360"/>
        <w:rPr>
          <w:rFonts w:ascii="Calibri" w:hAnsi="Calibri"/>
        </w:rPr>
      </w:pPr>
      <w:r w:rsidRPr="006B571F">
        <w:rPr>
          <w:rFonts w:ascii="Calibri" w:hAnsi="Calibri"/>
        </w:rPr>
        <w:t>Elek</w:t>
      </w:r>
      <w:r w:rsidR="0049298D">
        <w:rPr>
          <w:rFonts w:ascii="Calibri" w:hAnsi="Calibri"/>
        </w:rPr>
        <w:t xml:space="preserve">trická </w:t>
      </w:r>
      <w:proofErr w:type="gramStart"/>
      <w:r w:rsidR="0049298D">
        <w:rPr>
          <w:rFonts w:ascii="Calibri" w:hAnsi="Calibri"/>
        </w:rPr>
        <w:t>energie</w:t>
      </w:r>
      <w:r w:rsidRPr="006B571F">
        <w:rPr>
          <w:rFonts w:ascii="Calibri" w:hAnsi="Calibri"/>
        </w:rPr>
        <w:t xml:space="preserve">: </w:t>
      </w:r>
      <w:r w:rsidR="005C450C">
        <w:rPr>
          <w:rFonts w:ascii="Calibri" w:hAnsi="Calibri"/>
        </w:rPr>
        <w:t xml:space="preserve"> </w:t>
      </w:r>
      <w:r w:rsidR="00B956F8">
        <w:rPr>
          <w:rFonts w:ascii="Calibri" w:hAnsi="Calibri"/>
          <w:b/>
          <w:color w:val="FF0000"/>
        </w:rPr>
        <w:t xml:space="preserve">      </w:t>
      </w:r>
      <w:r w:rsidRPr="006B571F">
        <w:rPr>
          <w:rFonts w:ascii="Calibri" w:hAnsi="Calibri"/>
        </w:rPr>
        <w:t>kWh</w:t>
      </w:r>
      <w:proofErr w:type="gramEnd"/>
      <w:r w:rsidRPr="006B571F">
        <w:rPr>
          <w:rFonts w:ascii="Calibri" w:hAnsi="Calibri"/>
        </w:rPr>
        <w:tab/>
      </w:r>
      <w:r w:rsidRPr="006B571F">
        <w:rPr>
          <w:rFonts w:ascii="Calibri" w:hAnsi="Calibri"/>
        </w:rPr>
        <w:tab/>
      </w:r>
      <w:r w:rsidR="0049298D" w:rsidRPr="006B571F">
        <w:rPr>
          <w:rFonts w:ascii="Calibri" w:hAnsi="Calibri"/>
        </w:rPr>
        <w:t>Plyn:</w:t>
      </w:r>
      <w:r w:rsidR="0049298D">
        <w:rPr>
          <w:rFonts w:ascii="Calibri" w:hAnsi="Calibri"/>
        </w:rPr>
        <w:t xml:space="preserve"> </w:t>
      </w:r>
      <w:r w:rsidR="00B956F8">
        <w:rPr>
          <w:rFonts w:ascii="Calibri" w:hAnsi="Calibri"/>
          <w:b/>
          <w:color w:val="FF0000"/>
        </w:rPr>
        <w:t xml:space="preserve">         </w:t>
      </w:r>
      <w:r w:rsidR="0049298D" w:rsidRPr="006B571F">
        <w:rPr>
          <w:rFonts w:ascii="Calibri" w:hAnsi="Calibri"/>
        </w:rPr>
        <w:t>m3</w:t>
      </w:r>
      <w:r w:rsidR="0049298D">
        <w:rPr>
          <w:rFonts w:ascii="Calibri" w:hAnsi="Calibri"/>
        </w:rPr>
        <w:tab/>
      </w:r>
      <w:r w:rsidR="00294269">
        <w:rPr>
          <w:rFonts w:ascii="Calibri" w:hAnsi="Calibri"/>
        </w:rPr>
        <w:t xml:space="preserve">         </w:t>
      </w:r>
      <w:proofErr w:type="spellStart"/>
      <w:r w:rsidR="00350020">
        <w:rPr>
          <w:rFonts w:ascii="Calibri" w:hAnsi="Calibri"/>
        </w:rPr>
        <w:t>Vodné-stočné</w:t>
      </w:r>
      <w:proofErr w:type="spellEnd"/>
      <w:r w:rsidR="001D3FFC" w:rsidRPr="006B571F">
        <w:rPr>
          <w:rFonts w:ascii="Calibri" w:hAnsi="Calibri"/>
        </w:rPr>
        <w:t xml:space="preserve">: </w:t>
      </w:r>
      <w:r w:rsidR="00B956F8">
        <w:rPr>
          <w:rFonts w:ascii="Calibri" w:hAnsi="Calibri"/>
          <w:b/>
          <w:color w:val="FF0000"/>
        </w:rPr>
        <w:t xml:space="preserve">            </w:t>
      </w:r>
      <w:r w:rsidR="001D3FFC" w:rsidRPr="006B571F">
        <w:rPr>
          <w:rFonts w:ascii="Calibri" w:hAnsi="Calibri"/>
        </w:rPr>
        <w:t xml:space="preserve">m3 </w:t>
      </w:r>
    </w:p>
    <w:p w:rsidR="00435C38" w:rsidRPr="006B571F" w:rsidRDefault="001D3FFC" w:rsidP="002B7825">
      <w:pPr>
        <w:ind w:firstLine="360"/>
        <w:rPr>
          <w:rFonts w:ascii="Calibri" w:hAnsi="Calibri"/>
        </w:rPr>
      </w:pPr>
      <w:r w:rsidRPr="006B571F">
        <w:rPr>
          <w:rFonts w:ascii="Calibri" w:hAnsi="Calibri"/>
        </w:rPr>
        <w:tab/>
      </w:r>
    </w:p>
    <w:p w:rsidR="00574CFF" w:rsidRPr="002B7825" w:rsidRDefault="00656AF0" w:rsidP="002B7825">
      <w:pPr>
        <w:numPr>
          <w:ilvl w:val="0"/>
          <w:numId w:val="5"/>
        </w:numPr>
        <w:jc w:val="center"/>
        <w:rPr>
          <w:rFonts w:ascii="Calibri" w:hAnsi="Calibri"/>
          <w:b/>
        </w:rPr>
      </w:pPr>
      <w:r w:rsidRPr="006B571F">
        <w:rPr>
          <w:rFonts w:ascii="Calibri" w:hAnsi="Calibri"/>
          <w:b/>
        </w:rPr>
        <w:t>Přehled o platbách</w:t>
      </w:r>
    </w:p>
    <w:p w:rsidR="00291E86" w:rsidRPr="006B571F" w:rsidRDefault="00291E86" w:rsidP="00656AF0">
      <w:pPr>
        <w:numPr>
          <w:ilvl w:val="0"/>
          <w:numId w:val="9"/>
        </w:numPr>
        <w:rPr>
          <w:rFonts w:ascii="Calibri" w:hAnsi="Calibri"/>
          <w:b/>
        </w:rPr>
      </w:pPr>
      <w:r w:rsidRPr="006B571F">
        <w:rPr>
          <w:rFonts w:ascii="Calibri" w:hAnsi="Calibri"/>
          <w:b/>
        </w:rPr>
        <w:t>Nájemné:</w:t>
      </w:r>
    </w:p>
    <w:p w:rsidR="00A95746" w:rsidRPr="002B4CCD" w:rsidRDefault="00253D68" w:rsidP="002B4CCD">
      <w:pPr>
        <w:pStyle w:val="Odstavecseseznamem"/>
        <w:numPr>
          <w:ilvl w:val="0"/>
          <w:numId w:val="15"/>
        </w:numPr>
        <w:rPr>
          <w:rFonts w:asciiTheme="minorHAnsi" w:hAnsiTheme="minorHAnsi" w:cs="Arial"/>
        </w:rPr>
      </w:pPr>
      <w:r w:rsidRPr="00253D68">
        <w:rPr>
          <w:rFonts w:ascii="Calibri" w:hAnsi="Calibri"/>
          <w:b/>
        </w:rPr>
        <w:t>Z</w:t>
      </w:r>
      <w:r>
        <w:rPr>
          <w:rFonts w:ascii="Calibri" w:hAnsi="Calibri"/>
        </w:rPr>
        <w:t>ákladní m</w:t>
      </w:r>
      <w:r w:rsidR="00656AF0" w:rsidRPr="002B4CCD">
        <w:rPr>
          <w:rFonts w:ascii="Calibri" w:hAnsi="Calibri"/>
        </w:rPr>
        <w:t xml:space="preserve">ěsíční nájemné </w:t>
      </w:r>
      <w:r w:rsidR="005C5BB5" w:rsidRPr="002B4CCD">
        <w:rPr>
          <w:rFonts w:ascii="Calibri" w:hAnsi="Calibri" w:cs="Calibri"/>
          <w:b/>
          <w:highlight w:val="yellow"/>
        </w:rPr>
        <w:t>5</w:t>
      </w:r>
      <w:r w:rsidR="00656AF0" w:rsidRPr="002B4CCD">
        <w:rPr>
          <w:rFonts w:ascii="Calibri" w:hAnsi="Calibri" w:cs="Calibri"/>
          <w:b/>
          <w:highlight w:val="yellow"/>
        </w:rPr>
        <w:t xml:space="preserve"> 000</w:t>
      </w:r>
      <w:r w:rsidR="00656AF0" w:rsidRPr="002B4CCD">
        <w:rPr>
          <w:rFonts w:ascii="Calibri" w:hAnsi="Calibri" w:cs="Calibri"/>
          <w:highlight w:val="yellow"/>
        </w:rPr>
        <w:t>,- Kč</w:t>
      </w:r>
      <w:r w:rsidR="00656AF0" w:rsidRPr="002B4CCD">
        <w:rPr>
          <w:rFonts w:ascii="Calibri" w:hAnsi="Calibri" w:cs="Calibri"/>
        </w:rPr>
        <w:t xml:space="preserve"> </w:t>
      </w:r>
      <w:r w:rsidR="004B29B4" w:rsidRPr="002B4CCD">
        <w:rPr>
          <w:rFonts w:asciiTheme="minorHAnsi" w:hAnsiTheme="minorHAnsi" w:cs="Calibri"/>
        </w:rPr>
        <w:t>(</w:t>
      </w:r>
      <w:r w:rsidR="004B29B4" w:rsidRPr="002B4CCD">
        <w:rPr>
          <w:rFonts w:asciiTheme="minorHAnsi" w:hAnsiTheme="minorHAnsi" w:cs="Calibri"/>
          <w:i/>
        </w:rPr>
        <w:t xml:space="preserve">slovy: </w:t>
      </w:r>
      <w:proofErr w:type="spellStart"/>
      <w:r w:rsidR="004B29B4" w:rsidRPr="002B4CCD">
        <w:rPr>
          <w:rFonts w:asciiTheme="minorHAnsi" w:hAnsiTheme="minorHAnsi" w:cs="Calibri"/>
          <w:i/>
        </w:rPr>
        <w:t>pěttisíckorunčeských</w:t>
      </w:r>
      <w:proofErr w:type="spellEnd"/>
      <w:r w:rsidR="004B29B4" w:rsidRPr="002B4CCD">
        <w:rPr>
          <w:rFonts w:asciiTheme="minorHAnsi" w:hAnsiTheme="minorHAnsi" w:cs="Arial"/>
        </w:rPr>
        <w:t>)</w:t>
      </w:r>
    </w:p>
    <w:p w:rsidR="00533F5D" w:rsidRDefault="00A95746" w:rsidP="00253D68">
      <w:pPr>
        <w:pStyle w:val="Odstavecseseznamem"/>
        <w:tabs>
          <w:tab w:val="left" w:pos="426"/>
        </w:tabs>
        <w:ind w:left="1211"/>
        <w:jc w:val="both"/>
        <w:rPr>
          <w:rFonts w:ascii="Calibri" w:hAnsi="Calibri" w:cs="Arial"/>
          <w:bCs/>
        </w:rPr>
      </w:pPr>
      <w:r w:rsidRPr="00533F5D">
        <w:rPr>
          <w:rFonts w:ascii="Calibri" w:hAnsi="Calibri" w:cs="Arial"/>
        </w:rPr>
        <w:t xml:space="preserve">je </w:t>
      </w:r>
      <w:r w:rsidRPr="00533F5D">
        <w:rPr>
          <w:rFonts w:ascii="Calibri" w:hAnsi="Calibri" w:cs="Arial"/>
          <w:bCs/>
        </w:rPr>
        <w:t xml:space="preserve">vždy </w:t>
      </w:r>
      <w:r w:rsidR="00B5490B" w:rsidRPr="00533F5D">
        <w:rPr>
          <w:rFonts w:ascii="Calibri" w:hAnsi="Calibri" w:cs="Arial"/>
          <w:bCs/>
        </w:rPr>
        <w:t xml:space="preserve">splatné </w:t>
      </w:r>
      <w:r w:rsidR="00B96CD6" w:rsidRPr="00533F5D">
        <w:rPr>
          <w:rFonts w:ascii="Calibri" w:hAnsi="Calibri" w:cs="Arial"/>
          <w:bCs/>
          <w:highlight w:val="yellow"/>
        </w:rPr>
        <w:t>k</w:t>
      </w:r>
      <w:r w:rsidR="00B96CD6" w:rsidRPr="00221BEE">
        <w:rPr>
          <w:rFonts w:ascii="Calibri" w:hAnsi="Calibri" w:cs="Arial"/>
          <w:bCs/>
          <w:highlight w:val="yellow"/>
        </w:rPr>
        <w:t> </w:t>
      </w:r>
      <w:r w:rsidR="00221BEE" w:rsidRPr="00221BEE">
        <w:rPr>
          <w:rFonts w:ascii="Calibri" w:hAnsi="Calibri" w:cs="Arial"/>
          <w:bCs/>
          <w:highlight w:val="yellow"/>
        </w:rPr>
        <w:t>poslednímu</w:t>
      </w:r>
      <w:r w:rsidRPr="00533F5D">
        <w:rPr>
          <w:rFonts w:ascii="Calibri" w:hAnsi="Calibri" w:cs="Arial"/>
          <w:bCs/>
          <w:highlight w:val="yellow"/>
        </w:rPr>
        <w:t xml:space="preserve"> dni</w:t>
      </w:r>
      <w:r w:rsidR="00B5490B" w:rsidRPr="00533F5D">
        <w:rPr>
          <w:rFonts w:ascii="Calibri" w:hAnsi="Calibri" w:cs="Arial"/>
          <w:bCs/>
        </w:rPr>
        <w:t xml:space="preserve"> příslušného měsíce</w:t>
      </w:r>
      <w:r w:rsidRPr="00533F5D">
        <w:rPr>
          <w:rFonts w:ascii="Calibri" w:hAnsi="Calibri" w:cs="Arial"/>
          <w:bCs/>
        </w:rPr>
        <w:t>.</w:t>
      </w:r>
      <w:r w:rsidR="00533F5D" w:rsidRPr="00533F5D">
        <w:rPr>
          <w:rFonts w:ascii="Calibri" w:hAnsi="Calibri" w:cs="Arial"/>
          <w:bCs/>
        </w:rPr>
        <w:t xml:space="preserve"> </w:t>
      </w:r>
    </w:p>
    <w:p w:rsidR="00253D68" w:rsidRPr="00253D68" w:rsidRDefault="00253D68" w:rsidP="00253D68">
      <w:pPr>
        <w:pStyle w:val="Odstavecseseznamem"/>
        <w:numPr>
          <w:ilvl w:val="0"/>
          <w:numId w:val="15"/>
        </w:numPr>
        <w:tabs>
          <w:tab w:val="left" w:pos="426"/>
        </w:tabs>
        <w:jc w:val="both"/>
        <w:rPr>
          <w:rFonts w:asciiTheme="minorHAnsi" w:hAnsiTheme="minorHAnsi" w:cs="Arial"/>
          <w:bCs/>
        </w:rPr>
      </w:pPr>
      <w:r w:rsidRPr="00533F5D">
        <w:rPr>
          <w:rFonts w:asciiTheme="minorHAnsi" w:hAnsiTheme="minorHAnsi" w:cs="Arial"/>
          <w:bCs/>
          <w:highlight w:val="yellow"/>
        </w:rPr>
        <w:t>První platba</w:t>
      </w:r>
      <w:r w:rsidRPr="00533F5D">
        <w:rPr>
          <w:rFonts w:asciiTheme="minorHAnsi" w:hAnsiTheme="minorHAnsi" w:cs="Arial"/>
          <w:bCs/>
        </w:rPr>
        <w:t xml:space="preserve"> </w:t>
      </w:r>
      <w:r w:rsidRPr="00253D68">
        <w:rPr>
          <w:rFonts w:asciiTheme="minorHAnsi" w:hAnsiTheme="minorHAnsi" w:cs="Arial"/>
          <w:b/>
          <w:bCs/>
        </w:rPr>
        <w:t>z</w:t>
      </w:r>
      <w:r>
        <w:rPr>
          <w:rFonts w:asciiTheme="minorHAnsi" w:hAnsiTheme="minorHAnsi" w:cs="Arial"/>
          <w:bCs/>
        </w:rPr>
        <w:t xml:space="preserve">ákladního </w:t>
      </w:r>
      <w:r w:rsidRPr="00533F5D">
        <w:rPr>
          <w:rFonts w:asciiTheme="minorHAnsi" w:hAnsiTheme="minorHAnsi" w:cs="Arial"/>
          <w:bCs/>
        </w:rPr>
        <w:t xml:space="preserve">nájemného na příslušný měsíc bude </w:t>
      </w:r>
      <w:r w:rsidRPr="009254E9">
        <w:rPr>
          <w:rFonts w:asciiTheme="minorHAnsi" w:hAnsiTheme="minorHAnsi" w:cs="Arial"/>
          <w:bCs/>
        </w:rPr>
        <w:t>k</w:t>
      </w:r>
      <w:r w:rsidRPr="00533F5D">
        <w:rPr>
          <w:rFonts w:asciiTheme="minorHAnsi" w:hAnsiTheme="minorHAnsi" w:cs="Arial"/>
          <w:bCs/>
          <w:highlight w:val="yellow"/>
        </w:rPr>
        <w:t> </w:t>
      </w:r>
      <w:r w:rsidRPr="002E0657">
        <w:rPr>
          <w:rFonts w:asciiTheme="minorHAnsi" w:hAnsiTheme="minorHAnsi" w:cs="Arial"/>
          <w:b/>
          <w:bCs/>
          <w:highlight w:val="yellow"/>
          <w:shd w:val="clear" w:color="auto" w:fill="FFFF00"/>
        </w:rPr>
        <w:t>31. 12. 201</w:t>
      </w:r>
      <w:r w:rsidR="00B956F8" w:rsidRPr="002E0657">
        <w:rPr>
          <w:rFonts w:asciiTheme="minorHAnsi" w:hAnsiTheme="minorHAnsi" w:cs="Arial"/>
          <w:b/>
          <w:bCs/>
          <w:shd w:val="clear" w:color="auto" w:fill="FFFF00"/>
        </w:rPr>
        <w:t>9</w:t>
      </w:r>
      <w:r w:rsidRPr="002E0657">
        <w:rPr>
          <w:rFonts w:asciiTheme="minorHAnsi" w:hAnsiTheme="minorHAnsi" w:cs="Arial"/>
          <w:bCs/>
          <w:shd w:val="clear" w:color="auto" w:fill="FFFF00"/>
        </w:rPr>
        <w:t>.</w:t>
      </w:r>
    </w:p>
    <w:p w:rsidR="00291E86" w:rsidRPr="00B956F8" w:rsidRDefault="00B956F8" w:rsidP="00C763E4">
      <w:pPr>
        <w:pStyle w:val="Odstavecseseznamem"/>
        <w:numPr>
          <w:ilvl w:val="0"/>
          <w:numId w:val="15"/>
        </w:numPr>
        <w:tabs>
          <w:tab w:val="left" w:pos="426"/>
        </w:tabs>
        <w:jc w:val="both"/>
        <w:rPr>
          <w:rFonts w:ascii="Calibri" w:hAnsi="Calibri" w:cs="Arial"/>
        </w:rPr>
      </w:pPr>
      <w:r w:rsidRPr="00B956F8">
        <w:rPr>
          <w:rFonts w:ascii="Calibri" w:hAnsi="Calibri" w:cs="Arial"/>
          <w:bCs/>
        </w:rPr>
        <w:t xml:space="preserve">V roce 2019 bude základní nájemné sníženo na částku </w:t>
      </w:r>
      <w:bookmarkStart w:id="0" w:name="_GoBack"/>
      <w:r w:rsidRPr="00294269">
        <w:rPr>
          <w:rFonts w:ascii="Calibri" w:hAnsi="Calibri" w:cs="Arial"/>
          <w:b/>
          <w:bCs/>
          <w:shd w:val="clear" w:color="auto" w:fill="FFFF00"/>
        </w:rPr>
        <w:t>3000,- Kč</w:t>
      </w:r>
      <w:bookmarkEnd w:id="0"/>
      <w:r w:rsidR="00253D68" w:rsidRPr="00B956F8">
        <w:rPr>
          <w:rFonts w:ascii="Calibri" w:hAnsi="Calibri" w:cs="Arial"/>
          <w:bCs/>
        </w:rPr>
        <w:tab/>
        <w:t xml:space="preserve"> </w:t>
      </w:r>
    </w:p>
    <w:p w:rsidR="009939D4" w:rsidRDefault="00533F5D" w:rsidP="005C193D">
      <w:pPr>
        <w:pStyle w:val="Odstavecseseznamem"/>
        <w:tabs>
          <w:tab w:val="left" w:pos="426"/>
        </w:tabs>
        <w:ind w:left="36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</w:p>
    <w:p w:rsidR="005C193D" w:rsidRDefault="009939D4" w:rsidP="009939D4">
      <w:pPr>
        <w:pStyle w:val="Odstavecseseznamem"/>
        <w:tabs>
          <w:tab w:val="left" w:pos="426"/>
        </w:tabs>
        <w:ind w:left="360"/>
        <w:jc w:val="both"/>
        <w:rPr>
          <w:rFonts w:ascii="Calibri" w:hAnsi="Calibri"/>
          <w:b/>
        </w:rPr>
      </w:pP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 w:rsidR="00291E86" w:rsidRPr="006B571F">
        <w:rPr>
          <w:rFonts w:ascii="Calibri" w:hAnsi="Calibri" w:cs="Arial"/>
        </w:rPr>
        <w:t>Částky uvedené v bodu č. 1. budou hrazeny na účet</w:t>
      </w:r>
      <w:r w:rsidR="00291E86" w:rsidRPr="006B571F">
        <w:rPr>
          <w:rFonts w:ascii="Calibri" w:hAnsi="Calibri" w:cs="Arial"/>
          <w:b/>
        </w:rPr>
        <w:t xml:space="preserve"> </w:t>
      </w:r>
      <w:r w:rsidR="00221BEE" w:rsidRPr="00E13258">
        <w:rPr>
          <w:rFonts w:asciiTheme="minorHAnsi" w:hAnsiTheme="minorHAnsi" w:cstheme="minorHAnsi"/>
          <w:color w:val="000000" w:themeColor="text1"/>
          <w:highlight w:val="yellow"/>
        </w:rPr>
        <w:t>830620217/0100</w:t>
      </w:r>
      <w:r w:rsidR="00533F5D">
        <w:rPr>
          <w:rFonts w:ascii="Calibri" w:hAnsi="Calibri"/>
          <w:b/>
        </w:rPr>
        <w:t>.</w:t>
      </w:r>
      <w:r w:rsidR="00291E86" w:rsidRPr="006B571F">
        <w:rPr>
          <w:rFonts w:ascii="Calibri" w:hAnsi="Calibri"/>
          <w:b/>
        </w:rPr>
        <w:t xml:space="preserve">  </w:t>
      </w:r>
    </w:p>
    <w:p w:rsidR="007224A3" w:rsidRPr="009939D4" w:rsidRDefault="007224A3" w:rsidP="009939D4">
      <w:pPr>
        <w:pStyle w:val="Odstavecseseznamem"/>
        <w:tabs>
          <w:tab w:val="left" w:pos="426"/>
        </w:tabs>
        <w:ind w:left="360"/>
        <w:jc w:val="both"/>
        <w:rPr>
          <w:rFonts w:ascii="Calibri" w:hAnsi="Calibri"/>
          <w:b/>
        </w:rPr>
      </w:pPr>
    </w:p>
    <w:p w:rsidR="00E57324" w:rsidRPr="006B571F" w:rsidRDefault="0073535F" w:rsidP="00E57324">
      <w:pPr>
        <w:pStyle w:val="Odstavecseseznamem"/>
        <w:numPr>
          <w:ilvl w:val="0"/>
          <w:numId w:val="9"/>
        </w:numPr>
        <w:tabs>
          <w:tab w:val="left" w:pos="426"/>
        </w:tabs>
        <w:jc w:val="both"/>
        <w:rPr>
          <w:rFonts w:ascii="Calibri" w:hAnsi="Calibri" w:cs="Arial"/>
          <w:b/>
          <w:bCs/>
        </w:rPr>
      </w:pPr>
      <w:r>
        <w:rPr>
          <w:rFonts w:ascii="Calibri" w:hAnsi="Calibri"/>
          <w:b/>
        </w:rPr>
        <w:t>S</w:t>
      </w:r>
      <w:r w:rsidR="00533F5D" w:rsidRPr="00533F5D">
        <w:rPr>
          <w:rFonts w:ascii="Calibri" w:hAnsi="Calibri"/>
          <w:b/>
        </w:rPr>
        <w:t>lužby</w:t>
      </w:r>
      <w:r w:rsidR="00E57324" w:rsidRPr="006B571F">
        <w:rPr>
          <w:rFonts w:ascii="Calibri" w:hAnsi="Calibri" w:cs="Arial"/>
          <w:b/>
          <w:bCs/>
        </w:rPr>
        <w:t>:</w:t>
      </w:r>
    </w:p>
    <w:p w:rsidR="009939D4" w:rsidRDefault="00CF0361" w:rsidP="00C44210">
      <w:pPr>
        <w:widowControl w:val="0"/>
        <w:suppressAutoHyphens/>
        <w:ind w:firstLine="708"/>
        <w:outlineLvl w:val="0"/>
        <w:rPr>
          <w:rFonts w:ascii="Calibri" w:hAnsi="Calibri" w:cs="Arial"/>
        </w:rPr>
      </w:pPr>
      <w:r>
        <w:rPr>
          <w:rFonts w:ascii="Calibri" w:hAnsi="Calibri" w:cs="Arial"/>
        </w:rPr>
        <w:t>Budou hrazeny na základě vyúčtování pronajímatele.</w:t>
      </w:r>
    </w:p>
    <w:p w:rsidR="00752914" w:rsidRPr="006B571F" w:rsidRDefault="00D6727C" w:rsidP="00C44210">
      <w:pPr>
        <w:widowControl w:val="0"/>
        <w:suppressAutoHyphens/>
        <w:ind w:firstLine="708"/>
        <w:outlineLvl w:val="0"/>
        <w:rPr>
          <w:rFonts w:ascii="Calibri" w:hAnsi="Calibri"/>
          <w:b/>
        </w:rPr>
      </w:pPr>
      <w:r w:rsidRPr="006B571F">
        <w:rPr>
          <w:rFonts w:ascii="Calibri" w:hAnsi="Calibri" w:cs="Arial"/>
        </w:rPr>
        <w:t xml:space="preserve">Částky uvedené v bodu č. 2. budou hrazeny na účet </w:t>
      </w:r>
      <w:r w:rsidR="00221BEE" w:rsidRPr="00E13258">
        <w:rPr>
          <w:rFonts w:asciiTheme="minorHAnsi" w:hAnsiTheme="minorHAnsi" w:cstheme="minorHAnsi"/>
          <w:color w:val="000000" w:themeColor="text1"/>
          <w:highlight w:val="yellow"/>
        </w:rPr>
        <w:t>830620217/0100</w:t>
      </w:r>
    </w:p>
    <w:p w:rsidR="006B571F" w:rsidRPr="006B571F" w:rsidRDefault="006B571F" w:rsidP="00752914">
      <w:pPr>
        <w:widowControl w:val="0"/>
        <w:suppressAutoHyphens/>
        <w:outlineLvl w:val="0"/>
        <w:rPr>
          <w:rFonts w:ascii="Calibri" w:hAnsi="Calibri"/>
        </w:rPr>
      </w:pPr>
    </w:p>
    <w:p w:rsidR="007659E0" w:rsidRPr="002B7825" w:rsidRDefault="00960501" w:rsidP="002B7825">
      <w:pPr>
        <w:widowControl w:val="0"/>
        <w:numPr>
          <w:ilvl w:val="0"/>
          <w:numId w:val="5"/>
        </w:numPr>
        <w:suppressAutoHyphens/>
        <w:jc w:val="center"/>
        <w:outlineLvl w:val="0"/>
        <w:rPr>
          <w:rFonts w:ascii="Calibri" w:hAnsi="Calibri" w:cs="Tahoma"/>
          <w:b/>
        </w:rPr>
      </w:pPr>
      <w:r w:rsidRPr="006B571F">
        <w:rPr>
          <w:rFonts w:ascii="Calibri" w:hAnsi="Calibri" w:cs="Tahoma"/>
          <w:b/>
        </w:rPr>
        <w:t>Zá</w:t>
      </w:r>
      <w:r w:rsidR="00E410D4" w:rsidRPr="006B571F">
        <w:rPr>
          <w:rFonts w:ascii="Calibri" w:hAnsi="Calibri" w:cs="Tahoma"/>
          <w:b/>
        </w:rPr>
        <w:t>věrečné ustanovení</w:t>
      </w:r>
    </w:p>
    <w:p w:rsidR="00E9661D" w:rsidRDefault="004C3573" w:rsidP="007224A3">
      <w:pPr>
        <w:pStyle w:val="Odstavecseseznamem"/>
        <w:ind w:left="360"/>
        <w:jc w:val="both"/>
        <w:rPr>
          <w:rFonts w:ascii="Calibri" w:hAnsi="Calibri"/>
        </w:rPr>
      </w:pPr>
      <w:r w:rsidRPr="006B571F">
        <w:rPr>
          <w:rFonts w:ascii="Calibri" w:hAnsi="Calibri"/>
        </w:rPr>
        <w:t xml:space="preserve">Předávací </w:t>
      </w:r>
      <w:r w:rsidR="000D0385">
        <w:rPr>
          <w:rFonts w:ascii="Calibri" w:hAnsi="Calibri"/>
        </w:rPr>
        <w:t xml:space="preserve">a evidenční </w:t>
      </w:r>
      <w:r w:rsidRPr="006B571F">
        <w:rPr>
          <w:rFonts w:ascii="Calibri" w:hAnsi="Calibri"/>
        </w:rPr>
        <w:t>protokol se vyhotovuje ve 2 stejnopisech, z nichž každá smluvní strana obdrží</w:t>
      </w:r>
      <w:r w:rsidR="007659E0" w:rsidRPr="006B571F">
        <w:rPr>
          <w:rFonts w:ascii="Calibri" w:hAnsi="Calibri"/>
        </w:rPr>
        <w:t xml:space="preserve"> </w:t>
      </w:r>
      <w:r w:rsidRPr="006B571F">
        <w:rPr>
          <w:rFonts w:ascii="Calibri" w:hAnsi="Calibri"/>
        </w:rPr>
        <w:t xml:space="preserve">po 1 vyhotovení. </w:t>
      </w:r>
    </w:p>
    <w:p w:rsidR="007224A3" w:rsidRPr="006B571F" w:rsidRDefault="007224A3" w:rsidP="007224A3">
      <w:pPr>
        <w:pStyle w:val="Odstavecseseznamem"/>
        <w:ind w:left="360"/>
        <w:jc w:val="both"/>
        <w:rPr>
          <w:rFonts w:ascii="Calibri" w:hAnsi="Calibri"/>
        </w:rPr>
      </w:pPr>
    </w:p>
    <w:p w:rsidR="00D877FF" w:rsidRPr="006B571F" w:rsidRDefault="00762E43" w:rsidP="00D877FF">
      <w:pPr>
        <w:rPr>
          <w:rFonts w:ascii="Calibri" w:hAnsi="Calibri"/>
        </w:rPr>
      </w:pPr>
      <w:r w:rsidRPr="006B571F">
        <w:rPr>
          <w:rFonts w:ascii="Calibri" w:hAnsi="Calibri"/>
        </w:rPr>
        <w:t xml:space="preserve">     </w:t>
      </w:r>
      <w:r w:rsidR="00D877FF" w:rsidRPr="006B571F">
        <w:rPr>
          <w:rFonts w:ascii="Calibri" w:hAnsi="Calibri"/>
        </w:rPr>
        <w:t xml:space="preserve"> </w:t>
      </w:r>
      <w:r w:rsidR="0083219A" w:rsidRPr="006B571F">
        <w:rPr>
          <w:rFonts w:ascii="Calibri" w:hAnsi="Calibri"/>
        </w:rPr>
        <w:t xml:space="preserve"> </w:t>
      </w:r>
      <w:r w:rsidR="009905CE">
        <w:rPr>
          <w:rFonts w:ascii="Calibri" w:hAnsi="Calibri"/>
        </w:rPr>
        <w:t xml:space="preserve">V   Teplicích dne </w:t>
      </w:r>
      <w:r w:rsidR="004A65DB">
        <w:rPr>
          <w:rFonts w:ascii="Calibri" w:hAnsi="Calibri"/>
        </w:rPr>
        <w:t>0</w:t>
      </w:r>
      <w:r w:rsidR="00D877FF" w:rsidRPr="006B571F">
        <w:rPr>
          <w:rFonts w:ascii="Calibri" w:hAnsi="Calibri"/>
        </w:rPr>
        <w:t xml:space="preserve">1. </w:t>
      </w:r>
      <w:r w:rsidR="004A65DB">
        <w:rPr>
          <w:rFonts w:ascii="Calibri" w:hAnsi="Calibri"/>
        </w:rPr>
        <w:t>01</w:t>
      </w:r>
      <w:r w:rsidR="00D877FF" w:rsidRPr="006B571F">
        <w:rPr>
          <w:rFonts w:ascii="Calibri" w:hAnsi="Calibri"/>
        </w:rPr>
        <w:t>. 201</w:t>
      </w:r>
      <w:r w:rsidR="00CF0361">
        <w:rPr>
          <w:rFonts w:ascii="Calibri" w:hAnsi="Calibri"/>
        </w:rPr>
        <w:t>9</w:t>
      </w:r>
      <w:r w:rsidR="00D877FF" w:rsidRPr="006B571F">
        <w:rPr>
          <w:rFonts w:ascii="Calibri" w:hAnsi="Calibri"/>
        </w:rPr>
        <w:t xml:space="preserve">           </w:t>
      </w:r>
    </w:p>
    <w:p w:rsidR="007224A3" w:rsidRDefault="00D877FF" w:rsidP="00D877FF">
      <w:pPr>
        <w:rPr>
          <w:rFonts w:ascii="Calibri" w:hAnsi="Calibri"/>
        </w:rPr>
      </w:pPr>
      <w:r w:rsidRPr="006B571F">
        <w:rPr>
          <w:rFonts w:ascii="Calibri" w:hAnsi="Calibri"/>
        </w:rPr>
        <w:t xml:space="preserve">                             </w:t>
      </w:r>
    </w:p>
    <w:p w:rsidR="00E9661D" w:rsidRPr="006B571F" w:rsidRDefault="00D877FF" w:rsidP="00D877FF">
      <w:pPr>
        <w:rPr>
          <w:rFonts w:ascii="Calibri" w:hAnsi="Calibri"/>
        </w:rPr>
      </w:pPr>
      <w:r w:rsidRPr="006B571F">
        <w:rPr>
          <w:rFonts w:ascii="Calibri" w:hAnsi="Calibri"/>
        </w:rPr>
        <w:t xml:space="preserve">                                                  </w:t>
      </w:r>
    </w:p>
    <w:p w:rsidR="003716E3" w:rsidRPr="006B571F" w:rsidRDefault="003716E3" w:rsidP="003716E3">
      <w:pPr>
        <w:rPr>
          <w:rFonts w:ascii="Calibri" w:hAnsi="Calibri"/>
        </w:rPr>
      </w:pPr>
      <w:r w:rsidRPr="006B571F">
        <w:rPr>
          <w:rFonts w:ascii="Calibri" w:hAnsi="Calibri"/>
        </w:rPr>
        <w:t xml:space="preserve">    </w:t>
      </w:r>
      <w:r w:rsidR="004A65DB">
        <w:rPr>
          <w:rFonts w:ascii="Calibri" w:hAnsi="Calibri"/>
        </w:rPr>
        <w:tab/>
      </w:r>
      <w:r w:rsidR="00F0629C" w:rsidRPr="006B571F">
        <w:rPr>
          <w:rFonts w:ascii="Calibri" w:hAnsi="Calibri"/>
        </w:rPr>
        <w:t xml:space="preserve">  </w:t>
      </w:r>
      <w:r w:rsidRPr="006B571F">
        <w:rPr>
          <w:rFonts w:ascii="Calibri" w:hAnsi="Calibri"/>
        </w:rPr>
        <w:t xml:space="preserve"> ………………………….………….                                                 ………………………………………</w:t>
      </w:r>
    </w:p>
    <w:p w:rsidR="005061EB" w:rsidRPr="001A0CAE" w:rsidRDefault="003716E3" w:rsidP="001A0CAE">
      <w:pPr>
        <w:ind w:firstLine="708"/>
        <w:rPr>
          <w:rFonts w:ascii="Calibri" w:hAnsi="Calibri"/>
        </w:rPr>
      </w:pPr>
      <w:r w:rsidRPr="006B571F">
        <w:rPr>
          <w:rFonts w:ascii="Calibri" w:hAnsi="Calibri"/>
        </w:rPr>
        <w:t xml:space="preserve">   </w:t>
      </w:r>
      <w:r w:rsidR="004A65DB">
        <w:rPr>
          <w:rFonts w:ascii="Calibri" w:hAnsi="Calibri"/>
        </w:rPr>
        <w:tab/>
      </w:r>
      <w:r w:rsidRPr="006B571F">
        <w:rPr>
          <w:rFonts w:ascii="Calibri" w:hAnsi="Calibri"/>
        </w:rPr>
        <w:t xml:space="preserve">   </w:t>
      </w:r>
      <w:proofErr w:type="gramStart"/>
      <w:r w:rsidRPr="006B571F">
        <w:rPr>
          <w:rFonts w:ascii="Calibri" w:hAnsi="Calibri"/>
        </w:rPr>
        <w:t xml:space="preserve">nájemce                                                                          </w:t>
      </w:r>
      <w:r w:rsidR="00F0629C" w:rsidRPr="006B571F">
        <w:rPr>
          <w:rFonts w:ascii="Calibri" w:hAnsi="Calibri"/>
        </w:rPr>
        <w:t xml:space="preserve"> </w:t>
      </w:r>
      <w:r w:rsidRPr="006B571F">
        <w:rPr>
          <w:rFonts w:ascii="Calibri" w:hAnsi="Calibri"/>
        </w:rPr>
        <w:t xml:space="preserve">  pronajímate</w:t>
      </w:r>
      <w:r w:rsidR="001A0CAE">
        <w:rPr>
          <w:rFonts w:ascii="Calibri" w:hAnsi="Calibri"/>
        </w:rPr>
        <w:t>l</w:t>
      </w:r>
      <w:proofErr w:type="gramEnd"/>
      <w:r w:rsidR="00E9661D">
        <w:rPr>
          <w:rFonts w:cs="Tahoma"/>
        </w:rPr>
        <w:t xml:space="preserve">                             </w:t>
      </w:r>
      <w:r w:rsidR="001A0CAE">
        <w:rPr>
          <w:rFonts w:cs="Tahoma"/>
        </w:rPr>
        <w:t xml:space="preserve">                           </w:t>
      </w:r>
    </w:p>
    <w:sectPr w:rsidR="005061EB" w:rsidRPr="001A0CAE" w:rsidSect="00E51E2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22D" w:rsidRDefault="006B722D" w:rsidP="008B34FC">
      <w:r>
        <w:separator/>
      </w:r>
    </w:p>
  </w:endnote>
  <w:endnote w:type="continuationSeparator" w:id="0">
    <w:p w:rsidR="006B722D" w:rsidRDefault="006B722D" w:rsidP="008B3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horzAnchor="page" w:tblpXSpec="center" w:tblpY="1"/>
      <w:tblW w:w="803" w:type="pct"/>
      <w:tblLook w:val="04A0" w:firstRow="1" w:lastRow="0" w:firstColumn="1" w:lastColumn="0" w:noHBand="0" w:noVBand="1"/>
    </w:tblPr>
    <w:tblGrid>
      <w:gridCol w:w="222"/>
      <w:gridCol w:w="1064"/>
      <w:gridCol w:w="222"/>
    </w:tblGrid>
    <w:tr w:rsidR="0031721E" w:rsidRPr="00EB23EA" w:rsidTr="00952B98">
      <w:trPr>
        <w:trHeight w:val="254"/>
      </w:trPr>
      <w:tc>
        <w:tcPr>
          <w:tcW w:w="741" w:type="pct"/>
          <w:tcBorders>
            <w:bottom w:val="single" w:sz="4" w:space="0" w:color="4F81BD"/>
          </w:tcBorders>
        </w:tcPr>
        <w:p w:rsidR="0031721E" w:rsidRPr="00EB23EA" w:rsidRDefault="0031721E" w:rsidP="00952B98">
          <w:pPr>
            <w:jc w:val="center"/>
            <w:rPr>
              <w:color w:val="BFBFBF"/>
            </w:rPr>
          </w:pPr>
        </w:p>
      </w:tc>
      <w:tc>
        <w:tcPr>
          <w:tcW w:w="3518" w:type="pct"/>
          <w:vMerge w:val="restart"/>
          <w:noWrap/>
          <w:vAlign w:val="center"/>
        </w:tcPr>
        <w:p w:rsidR="0031721E" w:rsidRPr="00EB23EA" w:rsidRDefault="0031721E" w:rsidP="00952B98">
          <w:pPr>
            <w:rPr>
              <w:color w:val="BFBFBF"/>
            </w:rPr>
          </w:pPr>
          <w:r w:rsidRPr="00EB23EA">
            <w:rPr>
              <w:color w:val="BFBFBF"/>
              <w:sz w:val="22"/>
              <w:szCs w:val="22"/>
            </w:rPr>
            <w:t xml:space="preserve">Stránka </w:t>
          </w:r>
          <w:r w:rsidR="00F520CD" w:rsidRPr="00EB23EA">
            <w:rPr>
              <w:color w:val="BFBFBF"/>
              <w:sz w:val="22"/>
              <w:szCs w:val="22"/>
            </w:rPr>
            <w:fldChar w:fldCharType="begin"/>
          </w:r>
          <w:r w:rsidRPr="00EB23EA">
            <w:rPr>
              <w:color w:val="BFBFBF"/>
              <w:sz w:val="22"/>
              <w:szCs w:val="22"/>
            </w:rPr>
            <w:instrText xml:space="preserve"> PAGE  \* MERGEFORMAT </w:instrText>
          </w:r>
          <w:r w:rsidR="00F520CD" w:rsidRPr="00EB23EA">
            <w:rPr>
              <w:color w:val="BFBFBF"/>
              <w:sz w:val="22"/>
              <w:szCs w:val="22"/>
            </w:rPr>
            <w:fldChar w:fldCharType="separate"/>
          </w:r>
          <w:r w:rsidR="00294269" w:rsidRPr="00294269">
            <w:rPr>
              <w:noProof/>
              <w:color w:val="BFBFBF"/>
            </w:rPr>
            <w:t>1</w:t>
          </w:r>
          <w:r w:rsidR="00F520CD" w:rsidRPr="00EB23EA">
            <w:rPr>
              <w:color w:val="BFBFBF"/>
              <w:sz w:val="22"/>
              <w:szCs w:val="22"/>
            </w:rPr>
            <w:fldChar w:fldCharType="end"/>
          </w:r>
        </w:p>
      </w:tc>
      <w:tc>
        <w:tcPr>
          <w:tcW w:w="741" w:type="pct"/>
          <w:tcBorders>
            <w:bottom w:val="single" w:sz="4" w:space="0" w:color="4F81BD"/>
          </w:tcBorders>
        </w:tcPr>
        <w:p w:rsidR="0031721E" w:rsidRPr="00EB23EA" w:rsidRDefault="0031721E" w:rsidP="00952B98">
          <w:pPr>
            <w:rPr>
              <w:color w:val="BFBFBF"/>
            </w:rPr>
          </w:pPr>
        </w:p>
      </w:tc>
    </w:tr>
    <w:tr w:rsidR="0031721E" w:rsidRPr="00EB23EA" w:rsidTr="00952B98">
      <w:trPr>
        <w:trHeight w:val="253"/>
      </w:trPr>
      <w:tc>
        <w:tcPr>
          <w:tcW w:w="741" w:type="pct"/>
          <w:tcBorders>
            <w:top w:val="single" w:sz="4" w:space="0" w:color="4F81BD"/>
          </w:tcBorders>
        </w:tcPr>
        <w:p w:rsidR="0031721E" w:rsidRPr="00EB23EA" w:rsidRDefault="0031721E" w:rsidP="00952B98">
          <w:pPr>
            <w:rPr>
              <w:color w:val="BFBFBF"/>
            </w:rPr>
          </w:pPr>
        </w:p>
      </w:tc>
      <w:tc>
        <w:tcPr>
          <w:tcW w:w="3518" w:type="pct"/>
          <w:vMerge/>
        </w:tcPr>
        <w:p w:rsidR="0031721E" w:rsidRPr="00EB23EA" w:rsidRDefault="0031721E" w:rsidP="00952B98">
          <w:pPr>
            <w:rPr>
              <w:color w:val="BFBFBF"/>
            </w:rPr>
          </w:pPr>
        </w:p>
      </w:tc>
      <w:tc>
        <w:tcPr>
          <w:tcW w:w="741" w:type="pct"/>
          <w:tcBorders>
            <w:top w:val="single" w:sz="4" w:space="0" w:color="4F81BD"/>
          </w:tcBorders>
        </w:tcPr>
        <w:p w:rsidR="0031721E" w:rsidRPr="00EB23EA" w:rsidRDefault="0031721E" w:rsidP="00952B98">
          <w:pPr>
            <w:rPr>
              <w:color w:val="BFBFBF"/>
            </w:rPr>
          </w:pPr>
        </w:p>
      </w:tc>
    </w:tr>
  </w:tbl>
  <w:p w:rsidR="008B34FC" w:rsidRDefault="008B34F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22D" w:rsidRDefault="006B722D" w:rsidP="008B34FC">
      <w:r>
        <w:separator/>
      </w:r>
    </w:p>
  </w:footnote>
  <w:footnote w:type="continuationSeparator" w:id="0">
    <w:p w:rsidR="006B722D" w:rsidRDefault="006B722D" w:rsidP="008B34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D4BEC"/>
    <w:multiLevelType w:val="hybridMultilevel"/>
    <w:tmpl w:val="3FCCF166"/>
    <w:lvl w:ilvl="0" w:tplc="85CA0D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63CAD"/>
    <w:multiLevelType w:val="hybridMultilevel"/>
    <w:tmpl w:val="48D6D132"/>
    <w:lvl w:ilvl="0" w:tplc="04050017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>
    <w:nsid w:val="0BC37C2B"/>
    <w:multiLevelType w:val="hybridMultilevel"/>
    <w:tmpl w:val="C30AE47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40C514E"/>
    <w:multiLevelType w:val="hybridMultilevel"/>
    <w:tmpl w:val="8930676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4E84EC4"/>
    <w:multiLevelType w:val="hybridMultilevel"/>
    <w:tmpl w:val="5494285C"/>
    <w:lvl w:ilvl="0" w:tplc="B31482B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9A45FA"/>
    <w:multiLevelType w:val="hybridMultilevel"/>
    <w:tmpl w:val="D944BFF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2620D2"/>
    <w:multiLevelType w:val="hybridMultilevel"/>
    <w:tmpl w:val="8F96D920"/>
    <w:lvl w:ilvl="0" w:tplc="A0F208E4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2C0622F5"/>
    <w:multiLevelType w:val="hybridMultilevel"/>
    <w:tmpl w:val="82F6991C"/>
    <w:lvl w:ilvl="0" w:tplc="0405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8">
    <w:nsid w:val="3914663C"/>
    <w:multiLevelType w:val="hybridMultilevel"/>
    <w:tmpl w:val="AA2A81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DD2569"/>
    <w:multiLevelType w:val="hybridMultilevel"/>
    <w:tmpl w:val="4544A206"/>
    <w:lvl w:ilvl="0" w:tplc="4D3C837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BF97578"/>
    <w:multiLevelType w:val="hybridMultilevel"/>
    <w:tmpl w:val="D944BFF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8F4710"/>
    <w:multiLevelType w:val="hybridMultilevel"/>
    <w:tmpl w:val="0A4E9C5E"/>
    <w:lvl w:ilvl="0" w:tplc="6712A878">
      <w:start w:val="1"/>
      <w:numFmt w:val="lowerLetter"/>
      <w:lvlText w:val="%1)"/>
      <w:lvlJc w:val="left"/>
      <w:pPr>
        <w:ind w:left="1211" w:hanging="360"/>
      </w:pPr>
      <w:rPr>
        <w:rFonts w:ascii="Calibri" w:eastAsia="Times New Roman" w:hAnsi="Calibri" w:cs="Times New Roman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>
    <w:nsid w:val="3F224310"/>
    <w:multiLevelType w:val="hybridMultilevel"/>
    <w:tmpl w:val="38CAF028"/>
    <w:lvl w:ilvl="0" w:tplc="04324170">
      <w:numFmt w:val="bullet"/>
      <w:lvlText w:val="-"/>
      <w:lvlJc w:val="left"/>
      <w:pPr>
        <w:ind w:left="1211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>
    <w:nsid w:val="46E451C2"/>
    <w:multiLevelType w:val="hybridMultilevel"/>
    <w:tmpl w:val="90CC67AC"/>
    <w:lvl w:ilvl="0" w:tplc="04324170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9D83544"/>
    <w:multiLevelType w:val="hybridMultilevel"/>
    <w:tmpl w:val="8C02B130"/>
    <w:lvl w:ilvl="0" w:tplc="8990D2B2">
      <w:start w:val="1"/>
      <w:numFmt w:val="decimal"/>
      <w:lvlText w:val="%1."/>
      <w:lvlJc w:val="left"/>
      <w:pPr>
        <w:ind w:left="360" w:hanging="360"/>
      </w:pPr>
      <w:rPr>
        <w:rFonts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3EA06DD"/>
    <w:multiLevelType w:val="hybridMultilevel"/>
    <w:tmpl w:val="9C32A6EC"/>
    <w:lvl w:ilvl="0" w:tplc="399217E6">
      <w:start w:val="1"/>
      <w:numFmt w:val="decimal"/>
      <w:lvlText w:val="%1."/>
      <w:lvlJc w:val="left"/>
      <w:pPr>
        <w:ind w:left="644" w:hanging="360"/>
      </w:pPr>
      <w:rPr>
        <w:rFonts w:ascii="Calibri" w:eastAsia="Tahoma" w:hAnsi="Calibri" w:cs="Tahoma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CC1AE1"/>
    <w:multiLevelType w:val="hybridMultilevel"/>
    <w:tmpl w:val="28F21038"/>
    <w:lvl w:ilvl="0" w:tplc="04324170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10"/>
  </w:num>
  <w:num w:numId="4">
    <w:abstractNumId w:val="14"/>
  </w:num>
  <w:num w:numId="5">
    <w:abstractNumId w:val="0"/>
  </w:num>
  <w:num w:numId="6">
    <w:abstractNumId w:val="3"/>
  </w:num>
  <w:num w:numId="7">
    <w:abstractNumId w:val="2"/>
  </w:num>
  <w:num w:numId="8">
    <w:abstractNumId w:val="8"/>
  </w:num>
  <w:num w:numId="9">
    <w:abstractNumId w:val="9"/>
  </w:num>
  <w:num w:numId="10">
    <w:abstractNumId w:val="1"/>
  </w:num>
  <w:num w:numId="11">
    <w:abstractNumId w:val="12"/>
  </w:num>
  <w:num w:numId="12">
    <w:abstractNumId w:val="4"/>
  </w:num>
  <w:num w:numId="13">
    <w:abstractNumId w:val="16"/>
  </w:num>
  <w:num w:numId="14">
    <w:abstractNumId w:val="13"/>
  </w:num>
  <w:num w:numId="15">
    <w:abstractNumId w:val="11"/>
  </w:num>
  <w:num w:numId="16">
    <w:abstractNumId w:val="7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7FF"/>
    <w:rsid w:val="00004FEB"/>
    <w:rsid w:val="0001000E"/>
    <w:rsid w:val="00016BE1"/>
    <w:rsid w:val="00020208"/>
    <w:rsid w:val="00056F6E"/>
    <w:rsid w:val="0006593E"/>
    <w:rsid w:val="000672D2"/>
    <w:rsid w:val="00076E67"/>
    <w:rsid w:val="000A48AE"/>
    <w:rsid w:val="000B590C"/>
    <w:rsid w:val="000B6227"/>
    <w:rsid w:val="000B67B7"/>
    <w:rsid w:val="000B7219"/>
    <w:rsid w:val="000C5BA7"/>
    <w:rsid w:val="000D0385"/>
    <w:rsid w:val="000D41C3"/>
    <w:rsid w:val="000E2FA4"/>
    <w:rsid w:val="00101EC2"/>
    <w:rsid w:val="001163F2"/>
    <w:rsid w:val="00136637"/>
    <w:rsid w:val="00142F2F"/>
    <w:rsid w:val="001469DD"/>
    <w:rsid w:val="00150E21"/>
    <w:rsid w:val="00183341"/>
    <w:rsid w:val="001A0CAE"/>
    <w:rsid w:val="001C5FDF"/>
    <w:rsid w:val="001C701A"/>
    <w:rsid w:val="001D3FFC"/>
    <w:rsid w:val="001E662D"/>
    <w:rsid w:val="001F439D"/>
    <w:rsid w:val="00205BA1"/>
    <w:rsid w:val="002066EE"/>
    <w:rsid w:val="0022015A"/>
    <w:rsid w:val="00221BEE"/>
    <w:rsid w:val="00235844"/>
    <w:rsid w:val="00247B5B"/>
    <w:rsid w:val="00253D68"/>
    <w:rsid w:val="00273481"/>
    <w:rsid w:val="00291E86"/>
    <w:rsid w:val="00294269"/>
    <w:rsid w:val="002A002E"/>
    <w:rsid w:val="002B2ADE"/>
    <w:rsid w:val="002B4CCD"/>
    <w:rsid w:val="002B7825"/>
    <w:rsid w:val="002C7A69"/>
    <w:rsid w:val="002E05AE"/>
    <w:rsid w:val="002E0657"/>
    <w:rsid w:val="002E2E11"/>
    <w:rsid w:val="002F3124"/>
    <w:rsid w:val="00313693"/>
    <w:rsid w:val="0031721E"/>
    <w:rsid w:val="00321244"/>
    <w:rsid w:val="00321AF8"/>
    <w:rsid w:val="00322FFC"/>
    <w:rsid w:val="00324EFC"/>
    <w:rsid w:val="003327C6"/>
    <w:rsid w:val="00350020"/>
    <w:rsid w:val="00364C42"/>
    <w:rsid w:val="00367C27"/>
    <w:rsid w:val="00367EB5"/>
    <w:rsid w:val="003716E3"/>
    <w:rsid w:val="00380DB4"/>
    <w:rsid w:val="003874F2"/>
    <w:rsid w:val="00396923"/>
    <w:rsid w:val="003A2EFB"/>
    <w:rsid w:val="003A46C9"/>
    <w:rsid w:val="003C0E49"/>
    <w:rsid w:val="003C5AC2"/>
    <w:rsid w:val="003E2A55"/>
    <w:rsid w:val="003F05A2"/>
    <w:rsid w:val="003F4C0E"/>
    <w:rsid w:val="00401E7A"/>
    <w:rsid w:val="00404C36"/>
    <w:rsid w:val="004207C5"/>
    <w:rsid w:val="00435C38"/>
    <w:rsid w:val="00437B8E"/>
    <w:rsid w:val="00463683"/>
    <w:rsid w:val="00476CF3"/>
    <w:rsid w:val="00480E12"/>
    <w:rsid w:val="00483102"/>
    <w:rsid w:val="0049298D"/>
    <w:rsid w:val="0049536C"/>
    <w:rsid w:val="004A65DB"/>
    <w:rsid w:val="004A693E"/>
    <w:rsid w:val="004A6D6D"/>
    <w:rsid w:val="004B29B4"/>
    <w:rsid w:val="004C28F5"/>
    <w:rsid w:val="004C3573"/>
    <w:rsid w:val="004E339E"/>
    <w:rsid w:val="005061EB"/>
    <w:rsid w:val="0052158F"/>
    <w:rsid w:val="00533F5D"/>
    <w:rsid w:val="0053796B"/>
    <w:rsid w:val="00574CFF"/>
    <w:rsid w:val="00584E8E"/>
    <w:rsid w:val="0059381C"/>
    <w:rsid w:val="005B2BE7"/>
    <w:rsid w:val="005C193D"/>
    <w:rsid w:val="005C450C"/>
    <w:rsid w:val="005C5BB5"/>
    <w:rsid w:val="005D41A6"/>
    <w:rsid w:val="005D4940"/>
    <w:rsid w:val="005D71CC"/>
    <w:rsid w:val="005F4F97"/>
    <w:rsid w:val="00602FD7"/>
    <w:rsid w:val="0060760F"/>
    <w:rsid w:val="00612F0B"/>
    <w:rsid w:val="00632171"/>
    <w:rsid w:val="00646DC8"/>
    <w:rsid w:val="00656AF0"/>
    <w:rsid w:val="006B571F"/>
    <w:rsid w:val="006B722D"/>
    <w:rsid w:val="006C4149"/>
    <w:rsid w:val="006F133F"/>
    <w:rsid w:val="00702EB3"/>
    <w:rsid w:val="007043C7"/>
    <w:rsid w:val="00705AFC"/>
    <w:rsid w:val="007202D4"/>
    <w:rsid w:val="007224A3"/>
    <w:rsid w:val="0073535F"/>
    <w:rsid w:val="00736129"/>
    <w:rsid w:val="00745808"/>
    <w:rsid w:val="00752914"/>
    <w:rsid w:val="00753D83"/>
    <w:rsid w:val="00762E43"/>
    <w:rsid w:val="007659E0"/>
    <w:rsid w:val="0077172D"/>
    <w:rsid w:val="00773413"/>
    <w:rsid w:val="00785C4D"/>
    <w:rsid w:val="007B5587"/>
    <w:rsid w:val="007C3E14"/>
    <w:rsid w:val="007C4124"/>
    <w:rsid w:val="007E3449"/>
    <w:rsid w:val="0080247B"/>
    <w:rsid w:val="00802E0A"/>
    <w:rsid w:val="00805133"/>
    <w:rsid w:val="008131A0"/>
    <w:rsid w:val="0083219A"/>
    <w:rsid w:val="00847D1B"/>
    <w:rsid w:val="00862332"/>
    <w:rsid w:val="008672A6"/>
    <w:rsid w:val="008A501B"/>
    <w:rsid w:val="008A5ABA"/>
    <w:rsid w:val="008B27FC"/>
    <w:rsid w:val="008B34FC"/>
    <w:rsid w:val="008D003A"/>
    <w:rsid w:val="008D7624"/>
    <w:rsid w:val="008E3850"/>
    <w:rsid w:val="008F0E52"/>
    <w:rsid w:val="009231F3"/>
    <w:rsid w:val="009254E9"/>
    <w:rsid w:val="009440F4"/>
    <w:rsid w:val="009468B9"/>
    <w:rsid w:val="009470EF"/>
    <w:rsid w:val="00952B98"/>
    <w:rsid w:val="00955888"/>
    <w:rsid w:val="00960501"/>
    <w:rsid w:val="009905CE"/>
    <w:rsid w:val="009939D4"/>
    <w:rsid w:val="00996972"/>
    <w:rsid w:val="009A0E82"/>
    <w:rsid w:val="009A4F1D"/>
    <w:rsid w:val="009C2E1A"/>
    <w:rsid w:val="009E7B0C"/>
    <w:rsid w:val="00A13932"/>
    <w:rsid w:val="00A160B9"/>
    <w:rsid w:val="00A260FE"/>
    <w:rsid w:val="00A31F1A"/>
    <w:rsid w:val="00A95746"/>
    <w:rsid w:val="00AB28B3"/>
    <w:rsid w:val="00AB5104"/>
    <w:rsid w:val="00AB701E"/>
    <w:rsid w:val="00AD298B"/>
    <w:rsid w:val="00AF5BB3"/>
    <w:rsid w:val="00AF64ED"/>
    <w:rsid w:val="00B038C5"/>
    <w:rsid w:val="00B11C8C"/>
    <w:rsid w:val="00B23FA7"/>
    <w:rsid w:val="00B31BBB"/>
    <w:rsid w:val="00B341CA"/>
    <w:rsid w:val="00B500D4"/>
    <w:rsid w:val="00B5490B"/>
    <w:rsid w:val="00B57F71"/>
    <w:rsid w:val="00B7590C"/>
    <w:rsid w:val="00B849EE"/>
    <w:rsid w:val="00B956F8"/>
    <w:rsid w:val="00B96CD6"/>
    <w:rsid w:val="00BA0412"/>
    <w:rsid w:val="00BB3931"/>
    <w:rsid w:val="00BB6202"/>
    <w:rsid w:val="00BD0E8F"/>
    <w:rsid w:val="00BD2B6F"/>
    <w:rsid w:val="00BE0EA5"/>
    <w:rsid w:val="00BE2E3C"/>
    <w:rsid w:val="00BE437D"/>
    <w:rsid w:val="00C44210"/>
    <w:rsid w:val="00C50B4E"/>
    <w:rsid w:val="00C62CE4"/>
    <w:rsid w:val="00C65523"/>
    <w:rsid w:val="00C763E4"/>
    <w:rsid w:val="00C80FC5"/>
    <w:rsid w:val="00C835B2"/>
    <w:rsid w:val="00CA689B"/>
    <w:rsid w:val="00CB5691"/>
    <w:rsid w:val="00CB6556"/>
    <w:rsid w:val="00CB71AA"/>
    <w:rsid w:val="00CC524B"/>
    <w:rsid w:val="00CC7D01"/>
    <w:rsid w:val="00CE2A91"/>
    <w:rsid w:val="00CF034C"/>
    <w:rsid w:val="00CF0361"/>
    <w:rsid w:val="00D33D30"/>
    <w:rsid w:val="00D40C40"/>
    <w:rsid w:val="00D61847"/>
    <w:rsid w:val="00D65ECC"/>
    <w:rsid w:val="00D6727C"/>
    <w:rsid w:val="00D877C0"/>
    <w:rsid w:val="00D877FF"/>
    <w:rsid w:val="00D94371"/>
    <w:rsid w:val="00DA225A"/>
    <w:rsid w:val="00DB6096"/>
    <w:rsid w:val="00DD130C"/>
    <w:rsid w:val="00DD3E6F"/>
    <w:rsid w:val="00E17EC2"/>
    <w:rsid w:val="00E321E2"/>
    <w:rsid w:val="00E3266D"/>
    <w:rsid w:val="00E3624B"/>
    <w:rsid w:val="00E410D4"/>
    <w:rsid w:val="00E51E20"/>
    <w:rsid w:val="00E57324"/>
    <w:rsid w:val="00E662E5"/>
    <w:rsid w:val="00E66A71"/>
    <w:rsid w:val="00E9661D"/>
    <w:rsid w:val="00EA7B35"/>
    <w:rsid w:val="00EE0805"/>
    <w:rsid w:val="00EE1BAC"/>
    <w:rsid w:val="00F0629C"/>
    <w:rsid w:val="00F23C3E"/>
    <w:rsid w:val="00F467A8"/>
    <w:rsid w:val="00F47234"/>
    <w:rsid w:val="00F520CD"/>
    <w:rsid w:val="00F63454"/>
    <w:rsid w:val="00F85754"/>
    <w:rsid w:val="00FA7184"/>
    <w:rsid w:val="00FB362F"/>
    <w:rsid w:val="00FC7523"/>
    <w:rsid w:val="00FF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77FF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D877FF"/>
    <w:pPr>
      <w:keepNext/>
      <w:outlineLvl w:val="0"/>
    </w:pPr>
    <w:rPr>
      <w:b/>
      <w:bCs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877FF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877FF"/>
    <w:pPr>
      <w:ind w:left="720"/>
      <w:contextualSpacing/>
    </w:pPr>
  </w:style>
  <w:style w:type="paragraph" w:styleId="Bezmezer">
    <w:name w:val="No Spacing"/>
    <w:link w:val="BezmezerChar"/>
    <w:uiPriority w:val="1"/>
    <w:qFormat/>
    <w:rsid w:val="00D877FF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8B34F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B34FC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8B34F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B34FC"/>
    <w:rPr>
      <w:rFonts w:ascii="Times New Roman" w:eastAsia="Times New Roman" w:hAnsi="Times New Roman"/>
      <w:sz w:val="24"/>
      <w:szCs w:val="24"/>
    </w:rPr>
  </w:style>
  <w:style w:type="character" w:customStyle="1" w:styleId="BezmezerChar">
    <w:name w:val="Bez mezer Char"/>
    <w:basedOn w:val="Standardnpsmoodstavce"/>
    <w:link w:val="Bezmezer"/>
    <w:uiPriority w:val="1"/>
    <w:rsid w:val="008B34FC"/>
    <w:rPr>
      <w:rFonts w:ascii="Times New Roman" w:eastAsia="Times New Roman" w:hAnsi="Times New Roman"/>
      <w:sz w:val="24"/>
      <w:szCs w:val="24"/>
      <w:lang w:val="cs-CZ" w:eastAsia="cs-CZ" w:bidi="ar-SA"/>
    </w:rPr>
  </w:style>
  <w:style w:type="character" w:customStyle="1" w:styleId="nowrap">
    <w:name w:val="nowrap"/>
    <w:basedOn w:val="Standardnpsmoodstavce"/>
    <w:rsid w:val="000D41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77FF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D877FF"/>
    <w:pPr>
      <w:keepNext/>
      <w:outlineLvl w:val="0"/>
    </w:pPr>
    <w:rPr>
      <w:b/>
      <w:bCs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877FF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877FF"/>
    <w:pPr>
      <w:ind w:left="720"/>
      <w:contextualSpacing/>
    </w:pPr>
  </w:style>
  <w:style w:type="paragraph" w:styleId="Bezmezer">
    <w:name w:val="No Spacing"/>
    <w:link w:val="BezmezerChar"/>
    <w:uiPriority w:val="1"/>
    <w:qFormat/>
    <w:rsid w:val="00D877FF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8B34F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B34FC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8B34F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B34FC"/>
    <w:rPr>
      <w:rFonts w:ascii="Times New Roman" w:eastAsia="Times New Roman" w:hAnsi="Times New Roman"/>
      <w:sz w:val="24"/>
      <w:szCs w:val="24"/>
    </w:rPr>
  </w:style>
  <w:style w:type="character" w:customStyle="1" w:styleId="BezmezerChar">
    <w:name w:val="Bez mezer Char"/>
    <w:basedOn w:val="Standardnpsmoodstavce"/>
    <w:link w:val="Bezmezer"/>
    <w:uiPriority w:val="1"/>
    <w:rsid w:val="008B34FC"/>
    <w:rPr>
      <w:rFonts w:ascii="Times New Roman" w:eastAsia="Times New Roman" w:hAnsi="Times New Roman"/>
      <w:sz w:val="24"/>
      <w:szCs w:val="24"/>
      <w:lang w:val="cs-CZ" w:eastAsia="cs-CZ" w:bidi="ar-SA"/>
    </w:rPr>
  </w:style>
  <w:style w:type="character" w:customStyle="1" w:styleId="nowrap">
    <w:name w:val="nowrap"/>
    <w:basedOn w:val="Standardnpsmoodstavce"/>
    <w:rsid w:val="000D41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admin</cp:lastModifiedBy>
  <cp:revision>2</cp:revision>
  <cp:lastPrinted>2016-01-26T07:39:00Z</cp:lastPrinted>
  <dcterms:created xsi:type="dcterms:W3CDTF">2020-06-14T07:52:00Z</dcterms:created>
  <dcterms:modified xsi:type="dcterms:W3CDTF">2020-06-14T07:52:00Z</dcterms:modified>
</cp:coreProperties>
</file>