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2D" w:rsidRPr="00014D05" w:rsidRDefault="00053A2D" w:rsidP="0096551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>Platební</w:t>
      </w:r>
      <w:r w:rsidR="00E43483"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 xml:space="preserve"> kalendář – Daňový doklad č</w:t>
      </w:r>
      <w:r w:rsidR="00E43483" w:rsidRPr="009963F0">
        <w:rPr>
          <w:rFonts w:eastAsia="Times New Roman" w:cstheme="minorHAnsi"/>
          <w:b/>
          <w:bCs/>
          <w:sz w:val="28"/>
          <w:szCs w:val="28"/>
          <w:lang w:eastAsia="cs-CZ"/>
        </w:rPr>
        <w:t xml:space="preserve">. </w:t>
      </w:r>
      <w:r w:rsidR="0014358E">
        <w:rPr>
          <w:rFonts w:eastAsia="Times New Roman" w:cstheme="minorHAnsi"/>
          <w:b/>
          <w:bCs/>
          <w:sz w:val="28"/>
          <w:szCs w:val="28"/>
          <w:lang w:eastAsia="cs-CZ"/>
        </w:rPr>
        <w:t>23</w:t>
      </w:r>
      <w:r w:rsidR="009963F0" w:rsidRPr="009963F0">
        <w:rPr>
          <w:rFonts w:eastAsia="Times New Roman" w:cstheme="minorHAnsi"/>
          <w:b/>
          <w:bCs/>
          <w:sz w:val="28"/>
          <w:szCs w:val="28"/>
          <w:lang w:eastAsia="cs-CZ"/>
        </w:rPr>
        <w:t>0011</w:t>
      </w:r>
    </w:p>
    <w:p w:rsidR="0096551C" w:rsidRDefault="0096551C" w:rsidP="0076498A">
      <w:pPr>
        <w:spacing w:after="0" w:line="240" w:lineRule="auto"/>
        <w:contextualSpacing/>
        <w:jc w:val="center"/>
      </w:pPr>
      <w:r>
        <w:t xml:space="preserve">vyhotovený </w:t>
      </w:r>
      <w:r w:rsidR="00E020B4">
        <w:t>na základě dohod</w:t>
      </w:r>
      <w:r w:rsidR="00FC1FE3">
        <w:t>y</w:t>
      </w:r>
      <w:r w:rsidR="00E020B4">
        <w:t xml:space="preserve"> ze dne 01. 01. 2023</w:t>
      </w:r>
    </w:p>
    <w:p w:rsidR="00E020B4" w:rsidRDefault="00E020B4" w:rsidP="0076498A">
      <w:pPr>
        <w:spacing w:after="0" w:line="240" w:lineRule="auto"/>
        <w:contextualSpacing/>
        <w:jc w:val="center"/>
      </w:pPr>
      <w:proofErr w:type="gramStart"/>
      <w:r>
        <w:t>mezi</w:t>
      </w:r>
      <w:proofErr w:type="gramEnd"/>
    </w:p>
    <w:p w:rsidR="0096551C" w:rsidRDefault="0096551C" w:rsidP="0076498A">
      <w:pPr>
        <w:spacing w:after="0" w:line="240" w:lineRule="auto"/>
        <w:contextualSpacing/>
        <w:jc w:val="center"/>
      </w:pPr>
    </w:p>
    <w:p w:rsidR="0076498A" w:rsidRPr="0076498A" w:rsidRDefault="0076498A" w:rsidP="0076498A">
      <w:pPr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  <w:r w:rsidRPr="0076498A">
        <w:rPr>
          <w:rFonts w:eastAsia="Times New Roman" w:cstheme="minorHAnsi"/>
          <w:b/>
          <w:lang w:eastAsia="cs-CZ"/>
        </w:rPr>
        <w:t>Ing. Roman Marek</w:t>
      </w:r>
      <w:r w:rsidRPr="0076498A">
        <w:rPr>
          <w:rFonts w:eastAsia="Times New Roman" w:cstheme="minorHAnsi"/>
          <w:lang w:eastAsia="cs-CZ"/>
        </w:rPr>
        <w:t xml:space="preserve"> </w:t>
      </w:r>
    </w:p>
    <w:p w:rsidR="0076498A" w:rsidRPr="0076498A" w:rsidRDefault="0076498A" w:rsidP="0076498A">
      <w:pPr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  <w:r w:rsidRPr="0076498A">
        <w:rPr>
          <w:rFonts w:eastAsia="Times New Roman" w:cstheme="minorHAnsi"/>
          <w:lang w:eastAsia="cs-CZ"/>
        </w:rPr>
        <w:t xml:space="preserve">IČO: </w:t>
      </w:r>
      <w:proofErr w:type="gramStart"/>
      <w:r w:rsidRPr="0076498A">
        <w:rPr>
          <w:rFonts w:eastAsia="Times New Roman" w:cstheme="minorHAnsi"/>
          <w:lang w:eastAsia="cs-CZ"/>
        </w:rPr>
        <w:t>12053350,  DIČ</w:t>
      </w:r>
      <w:proofErr w:type="gramEnd"/>
      <w:r w:rsidRPr="0076498A">
        <w:rPr>
          <w:rFonts w:eastAsia="Times New Roman" w:cstheme="minorHAnsi"/>
          <w:lang w:eastAsia="cs-CZ"/>
        </w:rPr>
        <w:t>: CZ6209221480</w:t>
      </w:r>
    </w:p>
    <w:p w:rsidR="0076498A" w:rsidRPr="0076498A" w:rsidRDefault="0076498A" w:rsidP="0076498A">
      <w:pPr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  <w:r w:rsidRPr="0076498A">
        <w:rPr>
          <w:rFonts w:eastAsia="Times New Roman" w:cstheme="minorHAnsi"/>
          <w:lang w:eastAsia="cs-CZ"/>
        </w:rPr>
        <w:t>Hřbitovní 3205, 415 01 Teplice</w:t>
      </w:r>
    </w:p>
    <w:p w:rsidR="0076498A" w:rsidRPr="0076498A" w:rsidRDefault="0076498A" w:rsidP="0076498A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76498A">
        <w:rPr>
          <w:rFonts w:eastAsia="Times New Roman" w:cstheme="minorHAnsi"/>
          <w:lang w:eastAsia="cs-CZ"/>
        </w:rPr>
        <w:t>bankovní spojení: Komerční banka, a.s., Teplice, účet č. 507 844 501/0100</w:t>
      </w:r>
      <w:r w:rsidRPr="0076498A">
        <w:rPr>
          <w:rFonts w:eastAsia="Times New Roman" w:cstheme="minorHAnsi"/>
          <w:b/>
          <w:lang w:eastAsia="cs-CZ"/>
        </w:rPr>
        <w:t xml:space="preserve"> </w:t>
      </w:r>
    </w:p>
    <w:p w:rsidR="0076498A" w:rsidRPr="0076498A" w:rsidRDefault="0076498A" w:rsidP="0076498A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76498A">
        <w:rPr>
          <w:rFonts w:eastAsia="Times New Roman" w:cstheme="minorHAnsi"/>
          <w:b/>
          <w:lang w:eastAsia="cs-CZ"/>
        </w:rPr>
        <w:t>(</w:t>
      </w:r>
      <w:r w:rsidRPr="0076498A">
        <w:rPr>
          <w:rFonts w:eastAsia="Times New Roman" w:cstheme="minorHAnsi"/>
          <w:lang w:eastAsia="cs-CZ"/>
        </w:rPr>
        <w:t>dále jen</w:t>
      </w:r>
      <w:r w:rsidRPr="0076498A">
        <w:rPr>
          <w:rFonts w:eastAsia="Times New Roman" w:cstheme="minorHAnsi"/>
          <w:b/>
          <w:lang w:eastAsia="cs-CZ"/>
        </w:rPr>
        <w:t xml:space="preserve"> „poskytovatel“)</w:t>
      </w:r>
    </w:p>
    <w:p w:rsidR="0076498A" w:rsidRPr="0076498A" w:rsidRDefault="0076498A" w:rsidP="0076498A">
      <w:pPr>
        <w:spacing w:after="0" w:line="240" w:lineRule="auto"/>
        <w:jc w:val="center"/>
        <w:rPr>
          <w:rFonts w:eastAsiaTheme="minorEastAsia" w:cstheme="minorHAnsi"/>
          <w:color w:val="000000"/>
          <w:lang w:eastAsia="cs-CZ"/>
        </w:rPr>
      </w:pPr>
      <w:r w:rsidRPr="0076498A">
        <w:rPr>
          <w:rFonts w:eastAsiaTheme="minorEastAsia" w:cstheme="minorHAnsi"/>
          <w:color w:val="000000"/>
          <w:lang w:eastAsia="cs-CZ"/>
        </w:rPr>
        <w:t>a</w:t>
      </w:r>
    </w:p>
    <w:p w:rsidR="00B26052" w:rsidRPr="00B26052" w:rsidRDefault="00B26052" w:rsidP="00B26052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B26052">
        <w:rPr>
          <w:rFonts w:eastAsia="Times New Roman" w:cstheme="minorHAnsi"/>
          <w:b/>
          <w:lang w:eastAsia="cs-CZ"/>
        </w:rPr>
        <w:t xml:space="preserve">Petr Zíta s.r.o. </w:t>
      </w:r>
    </w:p>
    <w:p w:rsidR="00B26052" w:rsidRPr="00B26052" w:rsidRDefault="00B26052" w:rsidP="00B26052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26052">
        <w:rPr>
          <w:rFonts w:eastAsia="Times New Roman" w:cstheme="minorHAnsi"/>
          <w:lang w:eastAsia="cs-CZ"/>
        </w:rPr>
        <w:t>Čapkova 244, 417 52 Hostomice</w:t>
      </w:r>
    </w:p>
    <w:p w:rsidR="00B26052" w:rsidRPr="00B26052" w:rsidRDefault="00B26052" w:rsidP="00B26052">
      <w:pPr>
        <w:spacing w:after="0" w:line="240" w:lineRule="auto"/>
        <w:jc w:val="center"/>
        <w:rPr>
          <w:rFonts w:eastAsia="Times New Roman" w:cstheme="minorHAnsi"/>
          <w:bCs/>
          <w:lang w:eastAsia="cs-CZ"/>
        </w:rPr>
      </w:pPr>
      <w:r w:rsidRPr="00B26052">
        <w:rPr>
          <w:rFonts w:eastAsia="Times New Roman" w:cstheme="minorHAnsi"/>
          <w:lang w:eastAsia="cs-CZ"/>
        </w:rPr>
        <w:t xml:space="preserve">IČO: </w:t>
      </w:r>
      <w:r w:rsidRPr="00B26052">
        <w:rPr>
          <w:rFonts w:eastAsia="Times New Roman" w:cstheme="minorHAnsi"/>
          <w:bCs/>
          <w:lang w:eastAsia="cs-CZ"/>
        </w:rPr>
        <w:t>06213081, DIČ: CZ06213081</w:t>
      </w:r>
    </w:p>
    <w:p w:rsidR="00B26052" w:rsidRPr="00B26052" w:rsidRDefault="00B26052" w:rsidP="00B26052">
      <w:pPr>
        <w:spacing w:after="0" w:line="240" w:lineRule="auto"/>
        <w:ind w:left="284"/>
        <w:jc w:val="center"/>
        <w:rPr>
          <w:rFonts w:eastAsia="Times New Roman" w:cstheme="minorHAnsi"/>
          <w:lang w:eastAsia="cs-CZ"/>
        </w:rPr>
      </w:pPr>
      <w:r w:rsidRPr="00B26052">
        <w:rPr>
          <w:rFonts w:eastAsia="Times New Roman" w:cstheme="minorHAnsi"/>
          <w:b/>
          <w:lang w:eastAsia="cs-CZ"/>
        </w:rPr>
        <w:t>(</w:t>
      </w:r>
      <w:r w:rsidRPr="00B26052">
        <w:rPr>
          <w:rFonts w:eastAsia="Times New Roman" w:cstheme="minorHAnsi"/>
          <w:lang w:eastAsia="cs-CZ"/>
        </w:rPr>
        <w:t>dále jen</w:t>
      </w:r>
      <w:r w:rsidRPr="00B26052">
        <w:rPr>
          <w:rFonts w:eastAsia="Times New Roman" w:cstheme="minorHAnsi"/>
          <w:b/>
          <w:lang w:eastAsia="cs-CZ"/>
        </w:rPr>
        <w:t xml:space="preserve"> „odběratel“)</w:t>
      </w:r>
    </w:p>
    <w:p w:rsidR="0096551C" w:rsidRPr="0096551C" w:rsidRDefault="0096551C" w:rsidP="0096551C">
      <w:pPr>
        <w:spacing w:after="0" w:line="240" w:lineRule="auto"/>
        <w:ind w:left="284"/>
        <w:contextualSpacing/>
        <w:jc w:val="center"/>
        <w:rPr>
          <w:rFonts w:eastAsia="Times New Roman" w:cstheme="minorHAnsi"/>
          <w:lang w:eastAsia="cs-CZ"/>
        </w:rPr>
      </w:pPr>
    </w:p>
    <w:p w:rsidR="0096551C" w:rsidRPr="002E4B27" w:rsidRDefault="000D4A5C" w:rsidP="0096551C">
      <w:pPr>
        <w:spacing w:line="240" w:lineRule="auto"/>
        <w:contextualSpacing/>
        <w:jc w:val="center"/>
        <w:rPr>
          <w:bCs/>
        </w:rPr>
      </w:pPr>
      <w:r>
        <w:rPr>
          <w:bCs/>
        </w:rPr>
        <w:t xml:space="preserve">na úhradu </w:t>
      </w:r>
      <w:r w:rsidR="009D06D6">
        <w:rPr>
          <w:bCs/>
        </w:rPr>
        <w:t>plateb</w:t>
      </w:r>
      <w:r w:rsidR="000F45DC">
        <w:rPr>
          <w:bCs/>
        </w:rPr>
        <w:t xml:space="preserve"> </w:t>
      </w:r>
      <w:r>
        <w:rPr>
          <w:bCs/>
        </w:rPr>
        <w:t>za spotřebovaný</w:t>
      </w:r>
      <w:r w:rsidR="000F45DC">
        <w:rPr>
          <w:bCs/>
        </w:rPr>
        <w:t xml:space="preserve"> plyn na adrese Hřbitovní 3205 Teplice</w:t>
      </w:r>
      <w:r w:rsidR="0096551C" w:rsidRPr="002E4B27">
        <w:rPr>
          <w:bCs/>
        </w:rPr>
        <w:t>.</w:t>
      </w:r>
    </w:p>
    <w:p w:rsidR="00C31F37" w:rsidRDefault="00C31F37" w:rsidP="0096551C">
      <w:pPr>
        <w:spacing w:line="240" w:lineRule="auto"/>
        <w:contextualSpacing/>
      </w:pPr>
    </w:p>
    <w:p w:rsidR="007F726A" w:rsidRPr="008531FC" w:rsidRDefault="007017A3" w:rsidP="0096551C">
      <w:pPr>
        <w:spacing w:line="240" w:lineRule="auto"/>
        <w:contextualSpacing/>
        <w:rPr>
          <w:b/>
        </w:rPr>
      </w:pPr>
      <w:r>
        <w:rPr>
          <w:b/>
        </w:rPr>
        <w:t>Měsíc</w:t>
      </w:r>
      <w:r w:rsidR="00C31F37" w:rsidRPr="008531FC">
        <w:rPr>
          <w:b/>
        </w:rPr>
        <w:tab/>
      </w:r>
      <w:r w:rsidR="00C31F37" w:rsidRPr="008531FC">
        <w:rPr>
          <w:b/>
        </w:rPr>
        <w:tab/>
        <w:t>Částka</w:t>
      </w:r>
      <w:r w:rsidR="00C31F37" w:rsidRPr="008531FC">
        <w:rPr>
          <w:b/>
        </w:rPr>
        <w:tab/>
      </w:r>
      <w:r w:rsidR="00C31F37" w:rsidRPr="008531FC">
        <w:rPr>
          <w:b/>
        </w:rPr>
        <w:tab/>
        <w:t>Základ daně</w:t>
      </w:r>
      <w:r w:rsidR="00C31F37" w:rsidRPr="008531FC">
        <w:rPr>
          <w:b/>
        </w:rPr>
        <w:tab/>
        <w:t>%</w:t>
      </w:r>
      <w:r w:rsidR="00C31F37" w:rsidRPr="008531FC">
        <w:rPr>
          <w:b/>
        </w:rPr>
        <w:tab/>
        <w:t>Daň s DPH</w:t>
      </w:r>
      <w:r w:rsidR="00C31F37" w:rsidRPr="008531FC">
        <w:rPr>
          <w:b/>
        </w:rPr>
        <w:tab/>
      </w:r>
      <w:proofErr w:type="gramStart"/>
      <w:r w:rsidR="003E7B59">
        <w:rPr>
          <w:b/>
        </w:rPr>
        <w:t>Splatnost      Platba</w:t>
      </w:r>
      <w:proofErr w:type="gramEnd"/>
      <w:r w:rsidR="003E7B59">
        <w:rPr>
          <w:b/>
        </w:rPr>
        <w:t xml:space="preserve"> c</w:t>
      </w:r>
      <w:r w:rsidR="00C31F37" w:rsidRPr="008531FC">
        <w:rPr>
          <w:b/>
        </w:rPr>
        <w:t>elkem</w:t>
      </w:r>
      <w:r w:rsidR="007F726A">
        <w:tab/>
      </w:r>
    </w:p>
    <w:p w:rsidR="007F726A" w:rsidRDefault="007F726A" w:rsidP="0096551C">
      <w:pPr>
        <w:spacing w:line="240" w:lineRule="auto"/>
        <w:contextualSpacing/>
      </w:pPr>
      <w:r>
        <w:t>Březen</w:t>
      </w:r>
      <w:r w:rsidR="00FD7291">
        <w:tab/>
      </w:r>
      <w:r w:rsidR="00FD7291">
        <w:tab/>
      </w:r>
      <w:r w:rsidR="00B23453">
        <w:t>3384,00</w:t>
      </w:r>
      <w:r w:rsidR="00FD7291">
        <w:tab/>
        <w:t xml:space="preserve">  </w:t>
      </w:r>
      <w:r w:rsidR="00A712D7">
        <w:t>2796,69</w:t>
      </w:r>
      <w:r w:rsidR="00DD2C2E">
        <w:t xml:space="preserve">           </w:t>
      </w:r>
      <w:r w:rsidR="00FD7291">
        <w:t xml:space="preserve"> </w:t>
      </w:r>
      <w:r w:rsidR="00DD2C2E">
        <w:t>21</w:t>
      </w:r>
      <w:r w:rsidR="00FD7291">
        <w:t xml:space="preserve"> </w:t>
      </w:r>
      <w:r w:rsidR="00B23453">
        <w:tab/>
        <w:t xml:space="preserve">  </w:t>
      </w:r>
      <w:r w:rsidR="00D72FC9">
        <w:t>587,31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D7291">
        <w:t>3.</w:t>
      </w:r>
      <w:r w:rsidR="00E373B0">
        <w:t xml:space="preserve"> </w:t>
      </w:r>
      <w:r w:rsidR="00FD7291">
        <w:t>2023</w:t>
      </w:r>
      <w:r w:rsidR="00FD7291">
        <w:tab/>
        <w:t xml:space="preserve"> </w:t>
      </w:r>
      <w:r w:rsidR="000563F1">
        <w:t>3384,00</w:t>
      </w:r>
    </w:p>
    <w:p w:rsidR="007F726A" w:rsidRDefault="007F726A" w:rsidP="0096551C">
      <w:pPr>
        <w:spacing w:line="240" w:lineRule="auto"/>
        <w:contextualSpacing/>
      </w:pPr>
      <w:r>
        <w:t>Duben</w:t>
      </w:r>
      <w:r w:rsidR="00FD7291">
        <w:tab/>
      </w:r>
      <w:r w:rsidR="00FD7291">
        <w:tab/>
      </w:r>
      <w:r w:rsidR="00B23453">
        <w:t>3384,00</w:t>
      </w:r>
      <w:r w:rsidR="00FD7291">
        <w:tab/>
        <w:t xml:space="preserve">  </w:t>
      </w:r>
      <w:r w:rsidR="00A712D7">
        <w:t>2796,69</w:t>
      </w:r>
      <w:r w:rsidR="006F3854">
        <w:tab/>
        <w:t xml:space="preserve">21         </w:t>
      </w:r>
      <w:r w:rsidR="00D72FC9">
        <w:t xml:space="preserve">   587,31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733F7">
        <w:t>4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</w:t>
      </w:r>
      <w:r w:rsidR="000563F1">
        <w:t>3384,00</w:t>
      </w:r>
    </w:p>
    <w:p w:rsidR="007F726A" w:rsidRDefault="007F726A" w:rsidP="0096551C">
      <w:pPr>
        <w:spacing w:line="240" w:lineRule="auto"/>
        <w:contextualSpacing/>
      </w:pPr>
      <w:r>
        <w:t>Květen</w:t>
      </w:r>
      <w:r w:rsidR="00D72FC9">
        <w:tab/>
      </w:r>
      <w:r w:rsidR="00D72FC9">
        <w:tab/>
      </w:r>
      <w:r w:rsidR="00B23453">
        <w:t>3384,00</w:t>
      </w:r>
      <w:r w:rsidR="00D72FC9">
        <w:tab/>
        <w:t xml:space="preserve">  </w:t>
      </w:r>
      <w:r w:rsidR="00A712D7">
        <w:t>2796,69</w:t>
      </w:r>
      <w:r w:rsidR="00D72FC9">
        <w:tab/>
        <w:t xml:space="preserve">21       </w:t>
      </w:r>
      <w:r w:rsidR="00FD7291">
        <w:t xml:space="preserve">  </w:t>
      </w:r>
      <w:r w:rsidR="00D72FC9">
        <w:t xml:space="preserve">   587,31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733F7">
        <w:t>5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</w:t>
      </w:r>
      <w:r w:rsidR="000563F1">
        <w:t>3384,00</w:t>
      </w:r>
    </w:p>
    <w:p w:rsidR="007F726A" w:rsidRDefault="007F726A" w:rsidP="0096551C">
      <w:pPr>
        <w:spacing w:line="240" w:lineRule="auto"/>
        <w:contextualSpacing/>
      </w:pPr>
      <w:r>
        <w:t>Červen</w:t>
      </w:r>
      <w:r w:rsidR="00FD7291">
        <w:tab/>
      </w:r>
      <w:r w:rsidR="00FD7291">
        <w:tab/>
      </w:r>
      <w:r w:rsidR="00B23453">
        <w:t>3384,00</w:t>
      </w:r>
      <w:r w:rsidR="00FD7291">
        <w:tab/>
        <w:t xml:space="preserve">  </w:t>
      </w:r>
      <w:r w:rsidR="00A712D7">
        <w:t>2796,69</w:t>
      </w:r>
      <w:r w:rsidR="00FD7291">
        <w:tab/>
        <w:t>21</w:t>
      </w:r>
      <w:r w:rsidR="00FD7291">
        <w:tab/>
      </w:r>
      <w:r w:rsidR="00D72FC9">
        <w:t xml:space="preserve">   587,31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733F7">
        <w:t>6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</w:t>
      </w:r>
      <w:r w:rsidR="000563F1">
        <w:t>3384,00</w:t>
      </w:r>
    </w:p>
    <w:p w:rsidR="007F726A" w:rsidRDefault="007F726A" w:rsidP="0096551C">
      <w:pPr>
        <w:spacing w:line="240" w:lineRule="auto"/>
        <w:contextualSpacing/>
      </w:pPr>
      <w:r>
        <w:t>Červenec</w:t>
      </w:r>
      <w:r w:rsidR="00D72FC9">
        <w:tab/>
      </w:r>
      <w:r w:rsidR="00B23453">
        <w:t>3384,00</w:t>
      </w:r>
      <w:r w:rsidR="00D72FC9">
        <w:tab/>
        <w:t xml:space="preserve">  </w:t>
      </w:r>
      <w:r w:rsidR="00A712D7">
        <w:t>2796,69</w:t>
      </w:r>
      <w:r w:rsidR="00D72FC9">
        <w:tab/>
        <w:t>21</w:t>
      </w:r>
      <w:r w:rsidR="00D72FC9">
        <w:tab/>
        <w:t xml:space="preserve">   587,31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733F7">
        <w:t>7</w:t>
      </w:r>
      <w:r w:rsidR="00FD7291">
        <w:t>.</w:t>
      </w:r>
      <w:r w:rsidR="00E373B0">
        <w:t xml:space="preserve"> 2</w:t>
      </w:r>
      <w:r w:rsidR="00FD7291">
        <w:t>023</w:t>
      </w:r>
      <w:r w:rsidR="00FD7291">
        <w:tab/>
        <w:t xml:space="preserve"> </w:t>
      </w:r>
      <w:r w:rsidR="000563F1">
        <w:t>3384,00</w:t>
      </w:r>
    </w:p>
    <w:p w:rsidR="007F726A" w:rsidRDefault="007F726A" w:rsidP="0096551C">
      <w:pPr>
        <w:spacing w:line="240" w:lineRule="auto"/>
        <w:contextualSpacing/>
      </w:pPr>
      <w:r>
        <w:t>Srpen</w:t>
      </w:r>
      <w:r w:rsidR="00D72FC9">
        <w:tab/>
      </w:r>
      <w:r w:rsidR="00D72FC9">
        <w:tab/>
      </w:r>
      <w:r w:rsidR="00B23453">
        <w:t>3384,00</w:t>
      </w:r>
      <w:r w:rsidR="00D72FC9">
        <w:tab/>
        <w:t xml:space="preserve">  </w:t>
      </w:r>
      <w:r w:rsidR="00A712D7">
        <w:t>2796,69</w:t>
      </w:r>
      <w:r w:rsidR="00D72FC9">
        <w:tab/>
        <w:t>21</w:t>
      </w:r>
      <w:r w:rsidR="00D72FC9">
        <w:tab/>
        <w:t xml:space="preserve">   587,31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733F7">
        <w:t>8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</w:t>
      </w:r>
      <w:r w:rsidR="000563F1">
        <w:t>3384,00</w:t>
      </w:r>
    </w:p>
    <w:p w:rsidR="007F726A" w:rsidRDefault="007F726A" w:rsidP="0096551C">
      <w:pPr>
        <w:spacing w:line="240" w:lineRule="auto"/>
        <w:contextualSpacing/>
      </w:pPr>
      <w:r>
        <w:t>Září</w:t>
      </w:r>
      <w:r w:rsidR="00FD7291">
        <w:tab/>
      </w:r>
      <w:r w:rsidR="00FD7291">
        <w:tab/>
      </w:r>
      <w:r w:rsidR="00B23453">
        <w:t>3384,00</w:t>
      </w:r>
      <w:r w:rsidR="00FD7291">
        <w:tab/>
        <w:t xml:space="preserve">  </w:t>
      </w:r>
      <w:r w:rsidR="00A712D7">
        <w:t>2796,69</w:t>
      </w:r>
      <w:r w:rsidR="00FD7291">
        <w:tab/>
        <w:t>21</w:t>
      </w:r>
      <w:r w:rsidR="00FD7291">
        <w:tab/>
      </w:r>
      <w:r w:rsidR="00D72FC9">
        <w:t xml:space="preserve">   587,31</w:t>
      </w:r>
      <w:r w:rsidR="00FD7291">
        <w:tab/>
        <w:t xml:space="preserve"> 15.</w:t>
      </w:r>
      <w:r w:rsidR="00E373B0">
        <w:t xml:space="preserve"> </w:t>
      </w:r>
      <w:r w:rsidR="00DF1641">
        <w:t>0</w:t>
      </w:r>
      <w:r w:rsidR="00F733F7">
        <w:t>9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</w:r>
      <w:r w:rsidR="000563F1">
        <w:t>3384,00</w:t>
      </w:r>
    </w:p>
    <w:p w:rsidR="007F726A" w:rsidRDefault="007F726A" w:rsidP="0096551C">
      <w:pPr>
        <w:spacing w:line="240" w:lineRule="auto"/>
        <w:contextualSpacing/>
      </w:pPr>
      <w:r>
        <w:t>Říjen</w:t>
      </w:r>
      <w:r w:rsidR="00FD7291">
        <w:tab/>
      </w:r>
      <w:r w:rsidR="00FD7291">
        <w:tab/>
      </w:r>
      <w:r w:rsidR="00B23453">
        <w:t>3384,00</w:t>
      </w:r>
      <w:r w:rsidR="00FD7291">
        <w:tab/>
        <w:t xml:space="preserve">  </w:t>
      </w:r>
      <w:r w:rsidR="00A712D7">
        <w:t>2796,69</w:t>
      </w:r>
      <w:r w:rsidR="00FD7291">
        <w:tab/>
        <w:t>21</w:t>
      </w:r>
      <w:r w:rsidR="00FD7291">
        <w:tab/>
      </w:r>
      <w:r w:rsidR="00D72FC9">
        <w:t xml:space="preserve">   587,31</w:t>
      </w:r>
      <w:r w:rsidR="00FD7291">
        <w:tab/>
        <w:t xml:space="preserve"> 15.</w:t>
      </w:r>
      <w:r w:rsidR="00E373B0">
        <w:t xml:space="preserve"> </w:t>
      </w:r>
      <w:r w:rsidR="00F733F7">
        <w:t>10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</w:t>
      </w:r>
      <w:r w:rsidR="000563F1">
        <w:t>3384,00</w:t>
      </w:r>
    </w:p>
    <w:p w:rsidR="007F726A" w:rsidRDefault="007F726A" w:rsidP="0096551C">
      <w:pPr>
        <w:spacing w:line="240" w:lineRule="auto"/>
        <w:contextualSpacing/>
      </w:pPr>
      <w:r>
        <w:t>Listopad</w:t>
      </w:r>
      <w:r w:rsidR="00FD7291">
        <w:tab/>
      </w:r>
      <w:r w:rsidR="00B23453">
        <w:t>3384,00</w:t>
      </w:r>
      <w:r w:rsidR="00FD7291">
        <w:tab/>
        <w:t xml:space="preserve">  </w:t>
      </w:r>
      <w:r w:rsidR="00A712D7">
        <w:t>2796,69</w:t>
      </w:r>
      <w:r w:rsidR="00FD7291">
        <w:tab/>
        <w:t>21</w:t>
      </w:r>
      <w:r w:rsidR="00FD7291">
        <w:tab/>
      </w:r>
      <w:r w:rsidR="00D72FC9">
        <w:t xml:space="preserve">   587,31</w:t>
      </w:r>
      <w:r w:rsidR="00FD7291">
        <w:tab/>
        <w:t xml:space="preserve"> 15.</w:t>
      </w:r>
      <w:r w:rsidR="00E373B0">
        <w:t xml:space="preserve"> </w:t>
      </w:r>
      <w:r w:rsidR="00F733F7">
        <w:t>11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</w:t>
      </w:r>
      <w:r w:rsidR="000563F1">
        <w:t>3384,00</w:t>
      </w:r>
    </w:p>
    <w:p w:rsidR="007F726A" w:rsidRDefault="007F726A" w:rsidP="0096551C">
      <w:pPr>
        <w:spacing w:line="240" w:lineRule="auto"/>
        <w:contextualSpacing/>
      </w:pPr>
      <w:r>
        <w:t>Prosinec</w:t>
      </w:r>
      <w:r w:rsidR="00FD7291">
        <w:tab/>
      </w:r>
      <w:r w:rsidR="00B23453">
        <w:t>3384,00</w:t>
      </w:r>
      <w:r w:rsidR="00FD7291">
        <w:tab/>
        <w:t xml:space="preserve">  </w:t>
      </w:r>
      <w:r w:rsidR="00A712D7">
        <w:t>2796,69</w:t>
      </w:r>
      <w:r w:rsidR="00FD7291">
        <w:tab/>
        <w:t>21</w:t>
      </w:r>
      <w:r w:rsidR="00FD7291">
        <w:tab/>
      </w:r>
      <w:r w:rsidR="00D72FC9">
        <w:t xml:space="preserve">   587,31</w:t>
      </w:r>
      <w:r w:rsidR="00FD7291">
        <w:tab/>
        <w:t xml:space="preserve"> 15.</w:t>
      </w:r>
      <w:r w:rsidR="00E373B0">
        <w:t xml:space="preserve"> </w:t>
      </w:r>
      <w:r w:rsidR="00F733F7">
        <w:t>1</w:t>
      </w:r>
      <w:r w:rsidR="00FD7291">
        <w:t>2.</w:t>
      </w:r>
      <w:r w:rsidR="00E373B0">
        <w:t xml:space="preserve"> </w:t>
      </w:r>
      <w:r w:rsidR="00FD7291">
        <w:t>2023</w:t>
      </w:r>
      <w:r w:rsidR="00FD7291">
        <w:tab/>
        <w:t xml:space="preserve"> </w:t>
      </w:r>
      <w:r w:rsidR="000563F1">
        <w:t>3384,00</w:t>
      </w:r>
    </w:p>
    <w:p w:rsidR="008531FC" w:rsidRDefault="008531FC" w:rsidP="008556C4"/>
    <w:p w:rsidR="007F726A" w:rsidRPr="00450AEA" w:rsidRDefault="0065022C" w:rsidP="003B4B60">
      <w:pPr>
        <w:spacing w:line="240" w:lineRule="auto"/>
        <w:contextualSpacing/>
        <w:rPr>
          <w:i/>
        </w:rPr>
      </w:pPr>
      <w:r w:rsidRPr="00450AEA">
        <w:rPr>
          <w:i/>
        </w:rPr>
        <w:t>Výše uvedené p</w:t>
      </w:r>
      <w:r w:rsidR="003E7B59" w:rsidRPr="00450AEA">
        <w:rPr>
          <w:i/>
        </w:rPr>
        <w:t xml:space="preserve">latby provádějte ve prospěch účtu </w:t>
      </w:r>
      <w:r w:rsidR="003E7B59" w:rsidRPr="00EB177D">
        <w:rPr>
          <w:b/>
          <w:i/>
        </w:rPr>
        <w:t>p</w:t>
      </w:r>
      <w:r w:rsidR="003E7B59" w:rsidRPr="00450AEA">
        <w:rPr>
          <w:i/>
        </w:rPr>
        <w:t>oskytovatele s</w:t>
      </w:r>
      <w:r w:rsidR="00161509" w:rsidRPr="00450AEA">
        <w:rPr>
          <w:i/>
        </w:rPr>
        <w:t xml:space="preserve"> variabilním symbolem </w:t>
      </w:r>
      <w:r w:rsidRPr="00450AEA">
        <w:rPr>
          <w:i/>
        </w:rPr>
        <w:t xml:space="preserve">č. </w:t>
      </w:r>
      <w:r w:rsidR="00A40E11" w:rsidRPr="00A40E11">
        <w:rPr>
          <w:i/>
        </w:rPr>
        <w:t>2300</w:t>
      </w:r>
      <w:r w:rsidR="00124FBF">
        <w:rPr>
          <w:i/>
        </w:rPr>
        <w:t>1</w:t>
      </w:r>
      <w:bookmarkStart w:id="0" w:name="_GoBack"/>
      <w:bookmarkEnd w:id="0"/>
      <w:r w:rsidR="00A40E11" w:rsidRPr="00A40E11">
        <w:rPr>
          <w:i/>
        </w:rPr>
        <w:t>1</w:t>
      </w:r>
      <w:r w:rsidR="003B4B60" w:rsidRPr="00450AEA">
        <w:rPr>
          <w:i/>
        </w:rPr>
        <w:t>.</w:t>
      </w:r>
      <w:r w:rsidR="004A5CE1" w:rsidRPr="00450AEA">
        <w:rPr>
          <w:i/>
        </w:rPr>
        <w:t xml:space="preserve"> </w:t>
      </w:r>
      <w:r w:rsidR="003B4B60" w:rsidRPr="00450AEA">
        <w:rPr>
          <w:i/>
        </w:rPr>
        <w:t xml:space="preserve">Důležité </w:t>
      </w:r>
      <w:proofErr w:type="gramStart"/>
      <w:r w:rsidR="003B4B60" w:rsidRPr="00450AEA">
        <w:rPr>
          <w:i/>
        </w:rPr>
        <w:t>upozornění  pro</w:t>
      </w:r>
      <w:proofErr w:type="gramEnd"/>
      <w:r w:rsidR="003B4B60" w:rsidRPr="00450AEA">
        <w:rPr>
          <w:i/>
        </w:rPr>
        <w:t xml:space="preserve"> plátce DPH: Odpočet daně na základě tohoto daňového dokladu lze uplatnit pouze v</w:t>
      </w:r>
      <w:r w:rsidR="00297457">
        <w:rPr>
          <w:i/>
        </w:rPr>
        <w:t>e</w:t>
      </w:r>
      <w:r w:rsidR="003B4B60" w:rsidRPr="00450AEA">
        <w:rPr>
          <w:i/>
        </w:rPr>
        <w:t> zdaňovacím období a v případě, kdy částky uvedené v rozpisu plateb byly připsány na účet poskytovatele.</w:t>
      </w:r>
    </w:p>
    <w:p w:rsidR="005A2951" w:rsidRDefault="005A2951" w:rsidP="003B4B60">
      <w:pPr>
        <w:spacing w:line="240" w:lineRule="auto"/>
        <w:contextualSpacing/>
      </w:pPr>
    </w:p>
    <w:p w:rsidR="005A2951" w:rsidRDefault="005A2951" w:rsidP="003B4B60">
      <w:pPr>
        <w:spacing w:line="240" w:lineRule="auto"/>
        <w:contextualSpacing/>
      </w:pPr>
    </w:p>
    <w:p w:rsidR="005A2951" w:rsidRDefault="00141199" w:rsidP="003B4B60">
      <w:pPr>
        <w:spacing w:line="240" w:lineRule="auto"/>
        <w:contextualSpacing/>
      </w:pPr>
      <w:r>
        <w:t>Datum vystavení dokladu: 01. 01</w:t>
      </w:r>
      <w:r w:rsidR="005A2951">
        <w:t>. 2023</w:t>
      </w:r>
    </w:p>
    <w:p w:rsidR="0096551C" w:rsidRDefault="0096551C" w:rsidP="0096551C">
      <w:pPr>
        <w:spacing w:line="240" w:lineRule="auto"/>
        <w:contextualSpacing/>
      </w:pPr>
    </w:p>
    <w:p w:rsidR="00A66164" w:rsidRDefault="00A66164" w:rsidP="0096551C">
      <w:pPr>
        <w:spacing w:line="240" w:lineRule="auto"/>
        <w:contextualSpacing/>
      </w:pPr>
    </w:p>
    <w:p w:rsidR="00A66164" w:rsidRDefault="00A66164" w:rsidP="0096551C">
      <w:pPr>
        <w:spacing w:line="240" w:lineRule="auto"/>
        <w:contextualSpacing/>
      </w:pPr>
    </w:p>
    <w:p w:rsidR="00A66164" w:rsidRDefault="00A66164" w:rsidP="0096551C">
      <w:pPr>
        <w:spacing w:line="240" w:lineRule="auto"/>
        <w:contextualSpacing/>
      </w:pPr>
    </w:p>
    <w:p w:rsidR="005D6857" w:rsidRPr="0076498A" w:rsidRDefault="005D6857" w:rsidP="005D6857">
      <w:pPr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164">
        <w:t>Vystavil:</w:t>
      </w:r>
      <w:r>
        <w:t xml:space="preserve"> </w:t>
      </w:r>
      <w:r w:rsidRPr="0076498A">
        <w:rPr>
          <w:rFonts w:eastAsia="Times New Roman" w:cstheme="minorHAnsi"/>
          <w:b/>
          <w:lang w:eastAsia="cs-CZ"/>
        </w:rPr>
        <w:t>Ing. Roman Marek</w:t>
      </w:r>
      <w:r w:rsidRPr="0076498A">
        <w:rPr>
          <w:rFonts w:eastAsia="Times New Roman" w:cstheme="minorHAnsi"/>
          <w:lang w:eastAsia="cs-CZ"/>
        </w:rPr>
        <w:t xml:space="preserve"> </w:t>
      </w:r>
    </w:p>
    <w:p w:rsidR="00A66164" w:rsidRPr="0096551C" w:rsidRDefault="00A66164" w:rsidP="0096551C">
      <w:pPr>
        <w:spacing w:line="240" w:lineRule="auto"/>
        <w:contextualSpacing/>
        <w:rPr>
          <w:b/>
          <w:bCs/>
        </w:rPr>
      </w:pPr>
    </w:p>
    <w:p w:rsidR="0096551C" w:rsidRDefault="0096551C" w:rsidP="003B4B60">
      <w:pPr>
        <w:spacing w:line="240" w:lineRule="auto"/>
        <w:contextualSpacing/>
      </w:pPr>
    </w:p>
    <w:sectPr w:rsidR="0096551C" w:rsidSect="004D4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C4"/>
    <w:rsid w:val="00014D05"/>
    <w:rsid w:val="00053A2D"/>
    <w:rsid w:val="000563F1"/>
    <w:rsid w:val="000B0E99"/>
    <w:rsid w:val="000D4A5C"/>
    <w:rsid w:val="000E6082"/>
    <w:rsid w:val="000F45DC"/>
    <w:rsid w:val="001074A8"/>
    <w:rsid w:val="00124FBF"/>
    <w:rsid w:val="00141199"/>
    <w:rsid w:val="0014358E"/>
    <w:rsid w:val="00144112"/>
    <w:rsid w:val="00161509"/>
    <w:rsid w:val="00170224"/>
    <w:rsid w:val="00260F0B"/>
    <w:rsid w:val="00297457"/>
    <w:rsid w:val="002E4B27"/>
    <w:rsid w:val="002E7CB7"/>
    <w:rsid w:val="003049F8"/>
    <w:rsid w:val="00342AA4"/>
    <w:rsid w:val="003B4B60"/>
    <w:rsid w:val="003E7B59"/>
    <w:rsid w:val="00450AEA"/>
    <w:rsid w:val="004A5CE1"/>
    <w:rsid w:val="004D445D"/>
    <w:rsid w:val="005A2951"/>
    <w:rsid w:val="005D6857"/>
    <w:rsid w:val="0065022C"/>
    <w:rsid w:val="0069291F"/>
    <w:rsid w:val="006F3854"/>
    <w:rsid w:val="007017A3"/>
    <w:rsid w:val="0076498A"/>
    <w:rsid w:val="00780D34"/>
    <w:rsid w:val="007F726A"/>
    <w:rsid w:val="0080453E"/>
    <w:rsid w:val="00850721"/>
    <w:rsid w:val="008531FC"/>
    <w:rsid w:val="008556C4"/>
    <w:rsid w:val="0088068D"/>
    <w:rsid w:val="0096551C"/>
    <w:rsid w:val="00977E01"/>
    <w:rsid w:val="009963F0"/>
    <w:rsid w:val="009D06D6"/>
    <w:rsid w:val="00A40E11"/>
    <w:rsid w:val="00A4108B"/>
    <w:rsid w:val="00A66164"/>
    <w:rsid w:val="00A712D7"/>
    <w:rsid w:val="00B23453"/>
    <w:rsid w:val="00B26052"/>
    <w:rsid w:val="00BD42F1"/>
    <w:rsid w:val="00C31F37"/>
    <w:rsid w:val="00D037BB"/>
    <w:rsid w:val="00D41572"/>
    <w:rsid w:val="00D72FC9"/>
    <w:rsid w:val="00DD2C2E"/>
    <w:rsid w:val="00DF1641"/>
    <w:rsid w:val="00E020B4"/>
    <w:rsid w:val="00E34268"/>
    <w:rsid w:val="00E373B0"/>
    <w:rsid w:val="00E43483"/>
    <w:rsid w:val="00EB177D"/>
    <w:rsid w:val="00F70A32"/>
    <w:rsid w:val="00F733F7"/>
    <w:rsid w:val="00FC1FE3"/>
    <w:rsid w:val="00F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E0A4-4D0E-47D1-BD40-3D9B9E6D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4</cp:revision>
  <cp:lastPrinted>2023-02-28T13:07:00Z</cp:lastPrinted>
  <dcterms:created xsi:type="dcterms:W3CDTF">2023-02-28T13:07:00Z</dcterms:created>
  <dcterms:modified xsi:type="dcterms:W3CDTF">2023-02-28T13:16:00Z</dcterms:modified>
</cp:coreProperties>
</file>