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E2" w:rsidRPr="00921AF1" w:rsidRDefault="00614AE2" w:rsidP="00614AE2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21AF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044DD" wp14:editId="167EB891">
                <wp:simplePos x="0" y="0"/>
                <wp:positionH relativeFrom="column">
                  <wp:posOffset>-213995</wp:posOffset>
                </wp:positionH>
                <wp:positionV relativeFrom="paragraph">
                  <wp:posOffset>405130</wp:posOffset>
                </wp:positionV>
                <wp:extent cx="57721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85pt;margin-top:31.9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"/>
            </w:pict>
          </mc:Fallback>
        </mc:AlternateContent>
      </w:r>
      <w:r w:rsidRPr="00921AF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   </w:t>
      </w:r>
      <w:proofErr w:type="gramStart"/>
      <w:r w:rsidRPr="00921AF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NÁJEMNÍ    SMLOUVA</w:t>
      </w:r>
      <w:proofErr w:type="gramEnd"/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Mgr. Helena Marková a 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Ing. Roman Marek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(oba dále jen “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614AE2" w:rsidRDefault="00614AE2" w:rsidP="00614AE2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ájemce: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MICHAELA  KAŠPAROVÁ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RČ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 93 60 20/3039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B7489" w:rsidRDefault="00E1600B" w:rsidP="008B7489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8B7489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OP: 202470786, platnost OP do 25. 10. 2023.</w:t>
      </w:r>
    </w:p>
    <w:p w:rsidR="008B7489" w:rsidRDefault="00E1600B" w:rsidP="008B7489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8B74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Předchozí bydliště dle </w:t>
      </w:r>
      <w:proofErr w:type="gramStart"/>
      <w:r w:rsidR="008B7489">
        <w:rPr>
          <w:rFonts w:ascii="Times New Roman" w:eastAsia="Times New Roman" w:hAnsi="Times New Roman" w:cs="Times New Roman"/>
          <w:sz w:val="24"/>
          <w:szCs w:val="24"/>
          <w:lang w:eastAsia="cs-CZ"/>
        </w:rPr>
        <w:t>OP</w:t>
      </w:r>
      <w:proofErr w:type="gramEnd"/>
      <w:r w:rsidR="008B7489">
        <w:rPr>
          <w:rFonts w:ascii="Times New Roman" w:eastAsia="Times New Roman" w:hAnsi="Times New Roman" w:cs="Times New Roman"/>
          <w:sz w:val="24"/>
          <w:szCs w:val="24"/>
          <w:lang w:eastAsia="cs-CZ"/>
        </w:rPr>
        <w:t>: ul. Na návsi 237, 417 42 Krupka.</w:t>
      </w:r>
    </w:p>
    <w:p w:rsidR="00614AE2" w:rsidRPr="001455CD" w:rsidRDefault="00E1600B" w:rsidP="008B7489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614AE2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="00614AE2"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="00614AE2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614AE2" w:rsidRDefault="00614AE2" w:rsidP="00614AE2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614AE2" w:rsidRPr="0012743C" w:rsidRDefault="00614AE2" w:rsidP="00614AE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nejsou</w:t>
      </w:r>
    </w:p>
    <w:p w:rsidR="00614AE2" w:rsidRPr="00C31D34" w:rsidRDefault="00614AE2" w:rsidP="00614AE2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456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NÁJEMNÍ SMLOUVU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„smlouva“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614AE2" w:rsidRPr="001455CD" w:rsidRDefault="00614AE2" w:rsidP="00614AE2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Předm</w:t>
      </w:r>
      <w:r>
        <w:rPr>
          <w:rFonts w:ascii="Times New Roman" w:eastAsia="Calibri" w:hAnsi="Times New Roman" w:cs="Times New Roman"/>
          <w:sz w:val="24"/>
          <w:szCs w:val="24"/>
        </w:rPr>
        <w:t xml:space="preserve">ětem této smlouvy je nájem bytu </w:t>
      </w:r>
      <w:r>
        <w:rPr>
          <w:rFonts w:ascii="Times New Roman" w:hAnsi="Times New Roman" w:cs="Times New Roman"/>
          <w:sz w:val="24"/>
          <w:szCs w:val="24"/>
        </w:rPr>
        <w:t>č. 6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o velikosti </w:t>
      </w:r>
      <w:r>
        <w:rPr>
          <w:rFonts w:ascii="Times New Roman" w:hAnsi="Times New Roman" w:cs="Times New Roman"/>
          <w:sz w:val="24"/>
          <w:szCs w:val="24"/>
        </w:rPr>
        <w:t>1 + 1</w:t>
      </w:r>
      <w:r>
        <w:rPr>
          <w:rFonts w:ascii="Times New Roman" w:eastAsia="Calibri" w:hAnsi="Times New Roman" w:cs="Times New Roman"/>
          <w:sz w:val="24"/>
          <w:szCs w:val="24"/>
        </w:rPr>
        <w:t>, nacházející se ve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podlaží domu č. p. 1837</w:t>
      </w:r>
      <w:r w:rsidRPr="001455CD">
        <w:rPr>
          <w:rFonts w:ascii="Times New Roman" w:eastAsia="Calibri" w:hAnsi="Times New Roman" w:cs="Times New Roman"/>
          <w:sz w:val="24"/>
          <w:szCs w:val="24"/>
        </w:rPr>
        <w:t>, který se nachází v katastrálním území Teplice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Trnovany, okres Teplice, na adrese ul. Jateční, Teplice </w:t>
      </w:r>
      <w:r w:rsidRPr="001455CD">
        <w:rPr>
          <w:rFonts w:ascii="Times New Roman" w:eastAsia="Calibri" w:hAnsi="Times New Roman" w:cs="Times New Roman"/>
          <w:sz w:val="24"/>
          <w:szCs w:val="24"/>
        </w:rPr>
        <w:t>(dále jen „</w:t>
      </w:r>
      <w:r w:rsidRPr="001455CD">
        <w:rPr>
          <w:rFonts w:ascii="Times New Roman" w:eastAsia="Calibri" w:hAnsi="Times New Roman" w:cs="Times New Roman"/>
          <w:sz w:val="24"/>
          <w:szCs w:val="24"/>
          <w:u w:val="single"/>
        </w:rPr>
        <w:t>byt</w:t>
      </w:r>
      <w:r w:rsidRPr="001455CD">
        <w:rPr>
          <w:rFonts w:ascii="Times New Roman" w:eastAsia="Calibri" w:hAnsi="Times New Roman" w:cs="Times New Roman"/>
          <w:sz w:val="24"/>
          <w:szCs w:val="24"/>
        </w:rPr>
        <w:t>“),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který je ve vlastnictví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14AE2" w:rsidRPr="001455CD" w:rsidRDefault="00614AE2" w:rsidP="00614AE2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Celková podlahová plocha bytu s příslušenstvím činí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sz w:val="24"/>
          <w:szCs w:val="24"/>
        </w:rPr>
        <w:t>m</w:t>
      </w:r>
      <w:r w:rsidRPr="001455C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614AE2" w:rsidRPr="001455CD" w:rsidRDefault="00614AE2" w:rsidP="00614AE2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tímto přenechává nájemci byt do užívání za </w:t>
      </w:r>
      <w:r w:rsidRPr="001455CD">
        <w:rPr>
          <w:rFonts w:ascii="Times New Roman" w:hAnsi="Times New Roman" w:cs="Times New Roman"/>
          <w:sz w:val="24"/>
          <w:szCs w:val="24"/>
        </w:rPr>
        <w:t>p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odmínek stanovených touto smlouvou a </w:t>
      </w:r>
      <w:r w:rsidRPr="001455CD">
        <w:rPr>
          <w:rFonts w:ascii="Times New Roman" w:hAnsi="Times New Roman" w:cs="Times New Roman"/>
          <w:sz w:val="24"/>
          <w:szCs w:val="24"/>
        </w:rPr>
        <w:t>příslušných právních předpisů</w:t>
      </w:r>
      <w:r w:rsidRPr="001455CD">
        <w:rPr>
          <w:rFonts w:ascii="Times New Roman" w:eastAsia="Calibri" w:hAnsi="Times New Roman" w:cs="Times New Roman"/>
          <w:sz w:val="24"/>
          <w:szCs w:val="24"/>
        </w:rPr>
        <w:t>. Nájemce byt přijímá do svého užívání a zavazuje</w:t>
      </w:r>
      <w:r w:rsidRPr="001455CD">
        <w:rPr>
          <w:rFonts w:ascii="Times New Roman" w:hAnsi="Times New Roman" w:cs="Times New Roman"/>
          <w:sz w:val="24"/>
          <w:szCs w:val="24"/>
        </w:rPr>
        <w:t xml:space="preserve"> se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plnit řádně a včas své povinnosti vyplývající z této smlouvy. </w:t>
      </w:r>
    </w:p>
    <w:p w:rsidR="00614AE2" w:rsidRPr="001455CD" w:rsidRDefault="00614AE2" w:rsidP="00614AE2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S nájmem bytu je spojeno také právo nájemce užívat společné prostory a zařízení domu a požívat plnění spojená s užíváním bytu.</w:t>
      </w:r>
    </w:p>
    <w:p w:rsidR="00614AE2" w:rsidRDefault="00614AE2" w:rsidP="00614A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14AE2" w:rsidRDefault="00614AE2" w:rsidP="00614A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14AE2" w:rsidRDefault="00614AE2" w:rsidP="00614A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14AE2" w:rsidRPr="001455CD" w:rsidRDefault="00614AE2" w:rsidP="00614A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614AE2" w:rsidRPr="001455CD" w:rsidRDefault="00614AE2" w:rsidP="00614AE2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Nájemci vzniká právo užívat byt počínaje dnem </w:t>
      </w:r>
      <w:r w:rsidR="008270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2. 2016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hAnsi="Times New Roman" w:cs="Times New Roman"/>
          <w:sz w:val="24"/>
          <w:szCs w:val="24"/>
        </w:rPr>
        <w:t xml:space="preserve">Tato smlouva se uzavírá na dobu určitou </w:t>
      </w:r>
      <w:r>
        <w:rPr>
          <w:rFonts w:ascii="Times New Roman" w:hAnsi="Times New Roman" w:cs="Times New Roman"/>
          <w:sz w:val="24"/>
          <w:szCs w:val="24"/>
        </w:rPr>
        <w:t>do 28. 2. 2017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614AE2" w:rsidRPr="001455CD" w:rsidRDefault="00614AE2" w:rsidP="00614AE2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potvrzuje, že byt specifikovaný v článku I. této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 a současně prohlašuje, že technický stav bytu je dobrý a nejsou závady, které by bránily v jeho užívání.</w:t>
      </w:r>
    </w:p>
    <w:p w:rsidR="00614AE2" w:rsidRPr="001455CD" w:rsidRDefault="00614AE2" w:rsidP="00614AE2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614AE2" w:rsidRPr="001455CD" w:rsidRDefault="00614AE2" w:rsidP="00614AE2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K bytu nepatří sklepní prostor, kam nájemce nesmí chodit ani odkládat žádné věci. Nájemce také nesmí lézt na střechu ani ji používat.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III.</w:t>
      </w:r>
    </w:p>
    <w:p w:rsidR="00614AE2" w:rsidRPr="00FA7D16" w:rsidRDefault="00614AE2" w:rsidP="00614AE2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platit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nájemné za užívání bytu </w:t>
      </w:r>
      <w:r w:rsidRPr="001455CD">
        <w:rPr>
          <w:rFonts w:ascii="Times New Roman" w:hAnsi="Times New Roman" w:cs="Times New Roman"/>
          <w:sz w:val="24"/>
          <w:szCs w:val="24"/>
        </w:rPr>
        <w:t xml:space="preserve">v celkové částce </w:t>
      </w:r>
      <w:r>
        <w:rPr>
          <w:rFonts w:ascii="Times New Roman" w:hAnsi="Times New Roman" w:cs="Times New Roman"/>
          <w:b/>
          <w:sz w:val="24"/>
          <w:szCs w:val="24"/>
        </w:rPr>
        <w:t>4 0</w:t>
      </w:r>
      <w:r w:rsidRPr="00FA7D16">
        <w:rPr>
          <w:rFonts w:ascii="Times New Roman" w:hAnsi="Times New Roman" w:cs="Times New Roman"/>
          <w:b/>
          <w:sz w:val="24"/>
          <w:szCs w:val="24"/>
        </w:rPr>
        <w:t>00,- Kč měsíčně.</w:t>
      </w:r>
    </w:p>
    <w:p w:rsidR="00614AE2" w:rsidRPr="001455CD" w:rsidRDefault="00614AE2" w:rsidP="00614AE2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1455C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služby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“). </w:t>
      </w:r>
      <w:r w:rsidRPr="001455CD">
        <w:rPr>
          <w:rFonts w:ascii="Times New Roman" w:hAnsi="Times New Roman" w:cs="Times New Roman"/>
          <w:bCs/>
          <w:sz w:val="24"/>
          <w:szCs w:val="24"/>
        </w:rPr>
        <w:t>Jedná se o následující:</w:t>
      </w:r>
    </w:p>
    <w:p w:rsidR="00614AE2" w:rsidRPr="001455CD" w:rsidRDefault="00614AE2" w:rsidP="00614AE2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14AE2" w:rsidRPr="001455CD" w:rsidRDefault="00614AE2" w:rsidP="00614AE2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a/ spotřebu vody dle stavu na jeho vodoměru,</w:t>
      </w:r>
    </w:p>
    <w:p w:rsidR="00614AE2" w:rsidRPr="001455CD" w:rsidRDefault="00614AE2" w:rsidP="00614AE2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b/ spotřebu el.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614AE2" w:rsidRPr="001455CD" w:rsidRDefault="00614AE2" w:rsidP="00614AE2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c/ úhradu za užívání televizní antény,</w:t>
      </w:r>
    </w:p>
    <w:p w:rsidR="00614AE2" w:rsidRPr="001455CD" w:rsidRDefault="00614AE2" w:rsidP="00614AE2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d/ odvoz odpadků ze společných popelnic (v současné době platí tuto službu magistrát města Teplic, v jiném případě bude tento výdaj rozpočítáván na všechny nájemníky domu),</w:t>
      </w:r>
    </w:p>
    <w:p w:rsidR="00614AE2" w:rsidRPr="001455CD" w:rsidRDefault="00614AE2" w:rsidP="00614AE2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e/ revize komínu (roční),</w:t>
      </w:r>
    </w:p>
    <w:p w:rsidR="00614AE2" w:rsidRPr="001455CD" w:rsidRDefault="00614AE2" w:rsidP="00614AE2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f/ servis plynového kotle,  revize plynu a elektroinstalace  viz.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VIII.</w:t>
      </w:r>
    </w:p>
    <w:p w:rsidR="00614AE2" w:rsidRPr="001455CD" w:rsidRDefault="00614AE2" w:rsidP="00614AE2">
      <w:pPr>
        <w:keepNext/>
        <w:keepLines/>
        <w:spacing w:after="0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(není zahrnuto v měsíčních zálohách za služby).</w:t>
      </w:r>
    </w:p>
    <w:p w:rsidR="00614AE2" w:rsidRPr="001455CD" w:rsidRDefault="00614AE2" w:rsidP="00614AE2">
      <w:pPr>
        <w:rPr>
          <w:lang w:eastAsia="cs-CZ"/>
        </w:rPr>
      </w:pPr>
    </w:p>
    <w:p w:rsidR="00614AE2" w:rsidRPr="001455CD" w:rsidRDefault="00614AE2" w:rsidP="00614AE2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V návaznosti na předešlý bod této smlo</w:t>
      </w:r>
      <w:r>
        <w:rPr>
          <w:rFonts w:ascii="Times New Roman" w:hAnsi="Times New Roman" w:cs="Times New Roman"/>
          <w:sz w:val="24"/>
          <w:szCs w:val="24"/>
        </w:rPr>
        <w:t xml:space="preserve">uvy - spotřeba el. </w:t>
      </w:r>
      <w:proofErr w:type="gramStart"/>
      <w:r>
        <w:rPr>
          <w:rFonts w:ascii="Times New Roman" w:hAnsi="Times New Roman" w:cs="Times New Roman"/>
          <w:sz w:val="24"/>
          <w:szCs w:val="24"/>
        </w:rPr>
        <w:t>energie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(osvětlení – chodba) </w:t>
      </w:r>
      <w:r w:rsidRPr="001455CD">
        <w:rPr>
          <w:rFonts w:ascii="Times New Roman" w:hAnsi="Times New Roman" w:cs="Times New Roman"/>
          <w:sz w:val="24"/>
          <w:szCs w:val="24"/>
        </w:rPr>
        <w:t>je vždy rozpočítávána na počet nájemníku domě, ve kterém se nachází byt.</w:t>
      </w:r>
    </w:p>
    <w:p w:rsidR="00614AE2" w:rsidRPr="001455CD" w:rsidRDefault="00614AE2" w:rsidP="00614AE2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Celková výše zálohy na služby spojené s užíváním bytu je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blíže určena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pronajímatelem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455CD">
        <w:rPr>
          <w:rFonts w:ascii="Times New Roman" w:hAnsi="Times New Roman" w:cs="Times New Roman"/>
          <w:sz w:val="24"/>
          <w:szCs w:val="24"/>
        </w:rPr>
        <w:t>dle obvyklé spotřeby nájemců</w:t>
      </w:r>
      <w:r>
        <w:rPr>
          <w:rFonts w:ascii="Times New Roman" w:hAnsi="Times New Roman" w:cs="Times New Roman"/>
          <w:sz w:val="24"/>
          <w:szCs w:val="24"/>
        </w:rPr>
        <w:t>) v evidenčním listu, který je nedílnou součástí této smlouvy</w:t>
      </w:r>
      <w:r w:rsidRPr="001455CD">
        <w:rPr>
          <w:rFonts w:ascii="Times New Roman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Tato záloha na služby je splatná spolu s nájemným, tj. do </w:t>
      </w:r>
      <w:r w:rsidRPr="001455CD">
        <w:rPr>
          <w:rFonts w:ascii="Times New Roman" w:hAnsi="Times New Roman" w:cs="Times New Roman"/>
          <w:sz w:val="24"/>
          <w:szCs w:val="24"/>
        </w:rPr>
        <w:t>15.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dne příslušného měsíce. </w:t>
      </w:r>
    </w:p>
    <w:p w:rsidR="00614AE2" w:rsidRPr="001455CD" w:rsidRDefault="00614AE2" w:rsidP="00614AE2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bCs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1455CD">
        <w:rPr>
          <w:rFonts w:ascii="Times New Roman" w:hAnsi="Times New Roman" w:cs="Times New Roman"/>
          <w:bCs/>
          <w:sz w:val="24"/>
          <w:szCs w:val="24"/>
        </w:rPr>
        <w:t>kdy byla nová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výše zálohy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 oznámena nájemníkovi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614AE2" w:rsidRPr="001455CD" w:rsidRDefault="00614AE2" w:rsidP="00614AE2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Vyúčtování záloh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provede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1455CD">
        <w:rPr>
          <w:rFonts w:ascii="Times New Roman" w:hAnsi="Times New Roman" w:cs="Times New Roman"/>
          <w:sz w:val="24"/>
          <w:szCs w:val="24"/>
        </w:rPr>
        <w:t> </w:t>
      </w:r>
      <w:r w:rsidRPr="001455CD">
        <w:rPr>
          <w:rFonts w:ascii="Times New Roman" w:eastAsia="Calibri" w:hAnsi="Times New Roman" w:cs="Times New Roman"/>
          <w:sz w:val="24"/>
          <w:szCs w:val="24"/>
        </w:rPr>
        <w:t>nájemcem</w:t>
      </w:r>
      <w:r w:rsidRPr="001455CD">
        <w:rPr>
          <w:rFonts w:ascii="Times New Roman" w:hAnsi="Times New Roman" w:cs="Times New Roman"/>
          <w:sz w:val="24"/>
          <w:szCs w:val="24"/>
        </w:rPr>
        <w:t xml:space="preserve"> vždy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sz w:val="24"/>
          <w:szCs w:val="24"/>
        </w:rPr>
        <w:t>jednou za rok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14AE2" w:rsidRDefault="00614AE2" w:rsidP="00614AE2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Přeplatek nebo nedoplatek z vyúčtování záloh je splatný nejpozději do </w:t>
      </w:r>
      <w:r w:rsidRPr="001455CD">
        <w:rPr>
          <w:rFonts w:ascii="Times New Roman" w:hAnsi="Times New Roman" w:cs="Times New Roman"/>
          <w:sz w:val="24"/>
          <w:szCs w:val="24"/>
        </w:rPr>
        <w:t>14 dnů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 doručení vyúčtování nájemci. Při výplatě přeplatku z nájemného má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 </w:t>
      </w:r>
      <w:r w:rsidRPr="001455CD">
        <w:rPr>
          <w:rFonts w:ascii="Times New Roman" w:eastAsia="Calibri" w:hAnsi="Times New Roman" w:cs="Times New Roman"/>
          <w:sz w:val="24"/>
          <w:szCs w:val="24"/>
        </w:rPr>
        <w:t>právo započíst své splatné pohledávky vůči nájemci.</w:t>
      </w:r>
    </w:p>
    <w:p w:rsidR="00614AE2" w:rsidRPr="00F122D2" w:rsidRDefault="00614AE2" w:rsidP="00614AE2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14AE2" w:rsidRPr="00C820E3" w:rsidRDefault="00614AE2" w:rsidP="00614AE2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Následuj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ící vydání bude nájemce platit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přímým dodavat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elům, u nichž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odběrům do 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12. 2. 2016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přihlásí: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proofErr w:type="gramStart"/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   odběr</w:t>
      </w:r>
      <w:proofErr w:type="gramEnd"/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zemního plynu</w:t>
      </w:r>
    </w:p>
    <w:p w:rsidR="00614AE2" w:rsidRDefault="00614AE2" w:rsidP="00614AE2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odběr elektřiny</w:t>
      </w:r>
    </w:p>
    <w:p w:rsidR="00614AE2" w:rsidRDefault="00614AE2" w:rsidP="00614AE2">
      <w:pPr>
        <w:autoSpaceDE w:val="0"/>
        <w:autoSpaceDN w:val="0"/>
        <w:adjustRightInd w:val="0"/>
        <w:spacing w:before="120" w:after="0"/>
        <w:ind w:left="31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IV.</w:t>
      </w:r>
    </w:p>
    <w:p w:rsidR="00614AE2" w:rsidRPr="001455CD" w:rsidRDefault="00614AE2" w:rsidP="00614AE2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měsíčními zálohami za služby splatné vždy k 15. dni daného měsíce. Například nájemné včetně záloh za služby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měsíc únor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15. 2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</w:p>
    <w:p w:rsidR="00614AE2" w:rsidRPr="001455CD" w:rsidRDefault="00614AE2" w:rsidP="00614AE2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614AE2" w:rsidRPr="001455CD" w:rsidRDefault="00614AE2" w:rsidP="00614AE2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případě prodlení s peněžitým plněním, kt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eré spočívá v placení nájemného,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placení záloh na služby spojené s užíváním bytu</w:t>
      </w:r>
      <w:r w:rsidRPr="001455CD">
        <w:rPr>
          <w:rFonts w:ascii="Times New Roman" w:hAnsi="Times New Roman" w:cs="Times New Roman"/>
          <w:bCs/>
          <w:sz w:val="24"/>
          <w:szCs w:val="24"/>
        </w:rPr>
        <w:t>, a dále v doplacení nedoplatku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na nájemném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které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1455CD">
        <w:rPr>
          <w:rFonts w:ascii="Times New Roman" w:hAnsi="Times New Roman" w:cs="Times New Roman"/>
          <w:bCs/>
          <w:sz w:val="24"/>
          <w:szCs w:val="24"/>
        </w:rPr>
        <w:t>.</w:t>
      </w:r>
    </w:p>
    <w:p w:rsidR="00614AE2" w:rsidRDefault="00614AE2" w:rsidP="00614AE2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V.</w:t>
      </w:r>
    </w:p>
    <w:p w:rsidR="00614AE2" w:rsidRPr="00D54598" w:rsidRDefault="00614AE2" w:rsidP="00614AE2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5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Nájemce je oprávněn provádět stavební úpravy bytu nebo jinou podstatnou změnu bytu jen s předchozím písemným souhlasem </w:t>
      </w:r>
      <w:r w:rsidRPr="00D54598">
        <w:rPr>
          <w:rFonts w:ascii="Times New Roman" w:hAnsi="Times New Roman" w:cs="Times New Roman"/>
          <w:color w:val="000000"/>
          <w:sz w:val="24"/>
          <w:szCs w:val="24"/>
        </w:rPr>
        <w:t>pronajímatele.</w:t>
      </w:r>
    </w:p>
    <w:p w:rsidR="00614AE2" w:rsidRDefault="00614AE2" w:rsidP="00614AE2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Nájemce se zavazuje, že nebude v bytě a v nebytových prostorách domu skladovat hořlaviny (např. benzín, propan-butanovou láhev apod.) a zdraví nebezpečné nebo škodlivé látky nebo živočichy.</w:t>
      </w:r>
    </w:p>
    <w:p w:rsidR="00614AE2" w:rsidRDefault="00614AE2" w:rsidP="00614AE2">
      <w:pPr>
        <w:pStyle w:val="Odstavecseseznamem"/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614AE2" w:rsidRPr="00D54598" w:rsidRDefault="00614AE2" w:rsidP="00614AE2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4598">
        <w:rPr>
          <w:rFonts w:ascii="Times New Roman" w:eastAsia="Calibri" w:hAnsi="Times New Roman" w:cs="Times New Roman"/>
          <w:color w:val="000000"/>
          <w:sz w:val="24"/>
          <w:szCs w:val="24"/>
        </w:rPr>
        <w:t>Nájemce je povinen:</w:t>
      </w:r>
    </w:p>
    <w:p w:rsidR="00614AE2" w:rsidRPr="006308DD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 pouze v souladu 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308DD">
        <w:rPr>
          <w:rFonts w:ascii="Times New Roman" w:eastAsia="Calibri" w:hAnsi="Times New Roman" w:cs="Times New Roman"/>
          <w:color w:val="000000"/>
          <w:sz w:val="24"/>
          <w:szCs w:val="24"/>
        </w:rPr>
        <w:t>jeho účelem, tj. k bydlení;</w:t>
      </w:r>
    </w:p>
    <w:p w:rsidR="00614AE2" w:rsidRPr="001455CD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hradit řádně a včas nájemné a zálohy na služby poskytované s užíváním bytu;</w:t>
      </w:r>
    </w:p>
    <w:p w:rsidR="00614AE2" w:rsidRPr="001455CD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614AE2" w:rsidRPr="001455CD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přenechat byt nebo jeho část do užívání třetí osobě pouze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614AE2" w:rsidRPr="001455CD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provádět a hradit veškeré opravy a běžnou údržbu v bytě;</w:t>
      </w:r>
    </w:p>
    <w:p w:rsidR="00614AE2" w:rsidRPr="001455CD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oznamovat bez zbytečného odkladu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potřebu těch oprav v bytě, které má nést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614AE2" w:rsidRPr="001455CD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oznámit be</w:t>
      </w:r>
      <w:r w:rsidRPr="001455CD">
        <w:rPr>
          <w:rFonts w:ascii="Times New Roman" w:hAnsi="Times New Roman" w:cs="Times New Roman"/>
          <w:sz w:val="24"/>
          <w:szCs w:val="24"/>
        </w:rPr>
        <w:t>z zbytečného odkladu a písemně 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závadu, která podstatně nebo po delší dobu zhoršuje užívání bytu nebo domu;</w:t>
      </w:r>
    </w:p>
    <w:p w:rsidR="00614AE2" w:rsidRPr="001455CD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oznamovat do </w:t>
      </w:r>
      <w:proofErr w:type="gramStart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15-ti</w:t>
      </w:r>
      <w:proofErr w:type="gramEnd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dnů každou změnu počtu osob užívajících byt;</w:t>
      </w:r>
    </w:p>
    <w:p w:rsidR="00614AE2" w:rsidRPr="001455CD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dbát na to, aby na bytě a na společných prostorách domu nebo zařízeních nevznikla škoda;</w:t>
      </w:r>
    </w:p>
    <w:p w:rsidR="00614AE2" w:rsidRPr="001455CD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614AE2" w:rsidRPr="001455CD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nahradit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614AE2" w:rsidRPr="001455CD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umožnit po předchozí písemné výzvě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 osobě/osobám, kterou/které tím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pověří, přístup do bytu za účelem zajištění řádné údržby bytu. </w:t>
      </w:r>
    </w:p>
    <w:p w:rsidR="00614AE2" w:rsidRPr="00F97BDF" w:rsidRDefault="00614AE2" w:rsidP="00614AE2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prodlení</w:t>
      </w:r>
      <w:r w:rsidRPr="00F97BDF">
        <w:rPr>
          <w:rFonts w:ascii="Times New Roman" w:hAnsi="Times New Roman" w:cs="Times New Roman"/>
          <w:sz w:val="24"/>
          <w:szCs w:val="24"/>
        </w:rPr>
        <w:t>.</w:t>
      </w:r>
    </w:p>
    <w:p w:rsidR="00614AE2" w:rsidRPr="009C0D6B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plnit povinnosti stanovené touto smlouvou a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příslušnými právními předpisy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14AE2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>oznámit včas pronajímateli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svoji nepřítomnost, která má být delší než 2 měsíce, nebo pokud bude po tuto dobu obtížně dostupný. Současně označí osoby, která po dobu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jeho nepřítomnosti zajistí možnost vstupu do bytu v případě, kdy toho bude nezbytně zapotřebí. Neurčí-li nájemce takovou osobu, je takovou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pronajímatel,</w:t>
      </w:r>
    </w:p>
    <w:p w:rsidR="00614AE2" w:rsidRDefault="00614AE2" w:rsidP="00614AE2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vždy oznámit pronajímateli následující skutečnosti:</w:t>
      </w:r>
    </w:p>
    <w:p w:rsidR="00614AE2" w:rsidRPr="006308DD" w:rsidRDefault="00614AE2" w:rsidP="00614AE2">
      <w:pPr>
        <w:pStyle w:val="Odstavecseseznamem"/>
        <w:numPr>
          <w:ilvl w:val="0"/>
          <w:numId w:val="1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8DD">
        <w:rPr>
          <w:rFonts w:ascii="Times New Roman" w:hAnsi="Times New Roman" w:cs="Times New Roman"/>
          <w:color w:val="000000"/>
          <w:sz w:val="24"/>
          <w:szCs w:val="24"/>
        </w:rPr>
        <w:t>insolvenci nájemce,</w:t>
      </w:r>
    </w:p>
    <w:p w:rsidR="00614AE2" w:rsidRDefault="00614AE2" w:rsidP="00614AE2">
      <w:pPr>
        <w:pStyle w:val="Odstavecseseznamem"/>
        <w:numPr>
          <w:ilvl w:val="0"/>
          <w:numId w:val="1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vyhlášení insolvence nájemce a zápis do insolvenčního rejstříku,</w:t>
      </w:r>
    </w:p>
    <w:p w:rsidR="00614AE2" w:rsidRDefault="00614AE2" w:rsidP="00614AE2">
      <w:pPr>
        <w:pStyle w:val="Odstavecseseznamem"/>
        <w:numPr>
          <w:ilvl w:val="0"/>
          <w:numId w:val="1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soudní řízení vedené proti nájemce a</w:t>
      </w:r>
    </w:p>
    <w:p w:rsidR="00614AE2" w:rsidRDefault="00614AE2" w:rsidP="00614AE2">
      <w:pPr>
        <w:pStyle w:val="Odstavecseseznamem"/>
        <w:numPr>
          <w:ilvl w:val="0"/>
          <w:numId w:val="1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pobírání sociálních dávek.</w:t>
      </w:r>
    </w:p>
    <w:p w:rsidR="00614AE2" w:rsidRPr="001455CD" w:rsidRDefault="00614AE2" w:rsidP="00614AE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4AE2" w:rsidRPr="008E3131" w:rsidRDefault="00614AE2" w:rsidP="00614AE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CFD">
        <w:rPr>
          <w:rFonts w:ascii="Times New Roman" w:hAnsi="Times New Roman" w:cs="Times New Roman"/>
          <w:color w:val="000000"/>
          <w:sz w:val="24"/>
          <w:szCs w:val="24"/>
        </w:rPr>
        <w:t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 závady a poškození odstranit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náklady </w:t>
      </w:r>
      <w:r>
        <w:rPr>
          <w:rFonts w:ascii="Times New Roman" w:hAnsi="Times New Roman" w:cs="Times New Roman"/>
          <w:color w:val="000000"/>
          <w:sz w:val="24"/>
          <w:szCs w:val="24"/>
        </w:rPr>
        <w:t>nájemce.</w:t>
      </w:r>
    </w:p>
    <w:p w:rsidR="00614AE2" w:rsidRDefault="00614AE2" w:rsidP="00614AE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CFD">
        <w:rPr>
          <w:rFonts w:ascii="Times New Roman" w:hAnsi="Times New Roman" w:cs="Times New Roman"/>
          <w:color w:val="000000"/>
          <w:sz w:val="24"/>
          <w:szCs w:val="24"/>
        </w:rPr>
        <w:t>Nájemce se zavazuje, že bude v bytě i v nebytových prostorách domu dodržovat pořádek, zásady dobrého soužití s ostatními nájemníky, a že bude dodržovat domovní řád.</w:t>
      </w:r>
    </w:p>
    <w:p w:rsidR="00614AE2" w:rsidRDefault="00614AE2" w:rsidP="00614AE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Nájemce dále uvádí, že nebude zatěžovat majitele požadavky, které se netýkají povinností majitele domu.</w:t>
      </w:r>
    </w:p>
    <w:p w:rsidR="00614AE2" w:rsidRPr="005C1CFD" w:rsidRDefault="00614AE2" w:rsidP="00614AE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Nájemce je povinen vykonávat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pravidelný</w:t>
      </w:r>
      <w:r w:rsidRPr="005C1C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úklid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společných </w:t>
      </w:r>
      <w:r w:rsidRPr="005C1C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prostor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 v domě, jenž se byt nachází, </w:t>
      </w:r>
      <w:r w:rsidRPr="005C1CFD">
        <w:rPr>
          <w:rFonts w:ascii="Times New Roman" w:hAnsi="Times New Roman" w:cs="Times New Roman"/>
          <w:b/>
          <w:color w:val="000000"/>
          <w:sz w:val="24"/>
          <w:szCs w:val="24"/>
        </w:rPr>
        <w:t>a to nejméně 1x týdně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 (střídavě každý druhý týden dle do</w:t>
      </w:r>
      <w:r>
        <w:rPr>
          <w:rFonts w:ascii="Times New Roman" w:hAnsi="Times New Roman" w:cs="Times New Roman"/>
          <w:color w:val="000000"/>
          <w:sz w:val="24"/>
          <w:szCs w:val="24"/>
        </w:rPr>
        <w:t>hody se spolubydlícím v domě)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>. Jedná se zejména o úklid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následujících prostor: chodba, schody,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chodbové okno a zábradlí. Dále pak</w:t>
      </w:r>
      <w:r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úklid, o který se střídají všichni nájemníci domu - </w:t>
      </w:r>
      <w:r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kolem</w:t>
      </w:r>
      <w:r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popelnic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zadní</w:t>
      </w:r>
      <w:r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vchodové dveře do domu, umytí schránek, úklid před domem (úklid chodníku, v zimě odstranění sněhu)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 domem.</w:t>
      </w:r>
    </w:p>
    <w:p w:rsidR="00614AE2" w:rsidRDefault="00614AE2" w:rsidP="00614AE2">
      <w:pPr>
        <w:pStyle w:val="Odstavecseseznamem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4AE2" w:rsidRPr="005C1CFD" w:rsidRDefault="00614AE2" w:rsidP="00614AE2">
      <w:pPr>
        <w:pStyle w:val="Odstavecseseznamem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CFD">
        <w:rPr>
          <w:rFonts w:ascii="Times New Roman" w:hAnsi="Times New Roman" w:cs="Times New Roman"/>
          <w:b/>
          <w:color w:val="000000"/>
          <w:sz w:val="24"/>
          <w:szCs w:val="24"/>
        </w:rPr>
        <w:t>Pokud by nájemce tyto úkoly neplnil, souhlasí po doho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dě s pronajímatelem s tím, aby </w:t>
      </w:r>
      <w:r w:rsidRPr="005C1CFD">
        <w:rPr>
          <w:rFonts w:ascii="Times New Roman" w:hAnsi="Times New Roman" w:cs="Times New Roman"/>
          <w:b/>
          <w:color w:val="000000"/>
          <w:sz w:val="24"/>
          <w:szCs w:val="24"/>
        </w:rPr>
        <w:t>pronajímatel tuto službu zajistil na náklady nájemce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 (tato služba pak bude započítána do měsíčních záloh na služby nájemného).   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4AE2" w:rsidRDefault="00614AE2" w:rsidP="00614A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VI.</w:t>
      </w:r>
    </w:p>
    <w:p w:rsidR="00614AE2" w:rsidRPr="00F122D2" w:rsidRDefault="00614AE2" w:rsidP="00614A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</w:t>
      </w:r>
      <w:r w:rsidRPr="004124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nájemce</w:t>
      </w:r>
      <w:r w:rsidRPr="004124A9">
        <w:rPr>
          <w:rFonts w:ascii="Times New Roman" w:hAnsi="Times New Roman" w:cs="Times New Roman"/>
          <w:b/>
          <w:color w:val="424242"/>
          <w:sz w:val="24"/>
          <w:szCs w:val="24"/>
          <w:u w:val="single"/>
          <w:shd w:val="clear" w:color="auto" w:fill="FFFFFF"/>
        </w:rPr>
        <w:t xml:space="preserve"> nebude pronajímateli platit peněžitou jistinu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to však znamená, že nelze se zpozdit se zaplacením nájmu v daném měsíci.</w:t>
      </w:r>
    </w:p>
    <w:p w:rsidR="00614AE2" w:rsidRDefault="00614AE2" w:rsidP="00614AE2">
      <w:p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VII.</w:t>
      </w:r>
    </w:p>
    <w:p w:rsidR="00614AE2" w:rsidRPr="001455CD" w:rsidRDefault="00614AE2" w:rsidP="00614AE2">
      <w:pPr>
        <w:numPr>
          <w:ilvl w:val="0"/>
          <w:numId w:val="6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614AE2" w:rsidRPr="001455CD" w:rsidRDefault="00614AE2" w:rsidP="00614AE2">
      <w:pPr>
        <w:numPr>
          <w:ilvl w:val="0"/>
          <w:numId w:val="6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Nájemce provádí a hradí pouze běžnou údržbu a drobné opravy související s užíváním bytu.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drobnými opravami a běžnou údržbou se pro účely této smlouvy rozumí:</w:t>
      </w:r>
    </w:p>
    <w:p w:rsidR="00614AE2" w:rsidRPr="001455CD" w:rsidRDefault="00614AE2" w:rsidP="00614AE2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opravy a údržba pronajatého bytu,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jejichž cena nepřesáhne částku 4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 000 Kč bez DPH v každém jednotlivém případě</w:t>
      </w:r>
      <w:r w:rsidRPr="00145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14AE2" w:rsidRPr="001455CD" w:rsidRDefault="00614AE2" w:rsidP="00614AE2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úklid pronajatého bytu, opravy skleněných výplní pronajatého bytu;</w:t>
      </w:r>
    </w:p>
    <w:p w:rsidR="00614AE2" w:rsidRPr="001455CD" w:rsidRDefault="00614AE2" w:rsidP="00614AE2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opravy a údržba veškerých změn pronajatého bytu provedených nájemcem a věcí vnesených do pronajatého bytu nájemcem.</w:t>
      </w:r>
    </w:p>
    <w:p w:rsidR="00614AE2" w:rsidRPr="001455CD" w:rsidRDefault="00614AE2" w:rsidP="00614AE2">
      <w:pPr>
        <w:numPr>
          <w:ilvl w:val="0"/>
          <w:numId w:val="6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oznámit bez zbytečného odkladu pronajímateli potřebu těch oprav, které nese pronajímatel a umožní jejich provedení, jinak odpovídá za škodu, která nesplněním povinnosti vznikla.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VIII.</w:t>
      </w:r>
    </w:p>
    <w:p w:rsidR="00614AE2" w:rsidRPr="001455CD" w:rsidRDefault="00614AE2" w:rsidP="00614AE2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údržby zajišťované a hrazené nájemcem spadá i povinnost zajišťovat pravidelné roční revize (prohlídky) </w:t>
      </w:r>
      <w:proofErr w:type="spellStart"/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odbornou firmou. </w:t>
      </w:r>
    </w:p>
    <w:p w:rsidR="00614AE2" w:rsidRPr="001455CD" w:rsidRDefault="00614AE2" w:rsidP="00614AE2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Kopie revizí a kontrol odevzdá nájemce pronajímateli:</w:t>
      </w:r>
    </w:p>
    <w:p w:rsidR="00614AE2" w:rsidRPr="001455CD" w:rsidRDefault="00614AE2" w:rsidP="00614AE2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servis kotle (kontrola a seřízení) 1x ročně, před topnou sezónou 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(např.: červenec – srpen 2017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,…),</w:t>
      </w:r>
    </w:p>
    <w:p w:rsidR="00614AE2" w:rsidRPr="001455CD" w:rsidRDefault="00614AE2" w:rsidP="00614AE2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plynu (kotle) po 3 letech - další revize </w:t>
      </w:r>
      <w:r w:rsidR="00FC7E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/2019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…</w:t>
      </w:r>
    </w:p>
    <w:p w:rsidR="00614AE2" w:rsidRPr="001455CD" w:rsidRDefault="00614AE2" w:rsidP="00614AE2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</w:t>
      </w:r>
      <w:proofErr w:type="gramStart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zařízení</w:t>
      </w:r>
      <w:proofErr w:type="gramEnd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a el. zásuvky u kotle vždy po 5 letech – další </w:t>
      </w:r>
    </w:p>
    <w:p w:rsidR="00614AE2" w:rsidRPr="001455CD" w:rsidRDefault="00FC7EDE" w:rsidP="00614AE2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revize 2/2021</w:t>
      </w:r>
      <w:r w:rsidR="00614AE2"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="00614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…</w:t>
      </w:r>
      <w:r w:rsidR="00614AE2"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614AE2" w:rsidRPr="00B83924" w:rsidRDefault="00614AE2" w:rsidP="00614AE2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614AE2" w:rsidRPr="00B83924" w:rsidRDefault="00614AE2" w:rsidP="00614AE2">
      <w:pPr>
        <w:autoSpaceDE w:val="0"/>
        <w:autoSpaceDN w:val="0"/>
        <w:adjustRightInd w:val="0"/>
        <w:spacing w:before="120"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614AE2" w:rsidRPr="001455CD" w:rsidRDefault="00614AE2" w:rsidP="00614AE2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a 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zaniknout před uplynutím lhůty uvedené v článku II. bod 1. pouze písemnou dohodou nebo písemnou výpovědí, pokud by k tomu nastaly důvody. </w:t>
      </w:r>
    </w:p>
    <w:p w:rsidR="00614AE2" w:rsidRPr="001455CD" w:rsidRDefault="00614AE2" w:rsidP="00614AE2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výpovědní lhůta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smluvní strany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tříměsíční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začíná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běžet od prvního dne měsíce následujícího po doručení výpovědi.</w:t>
      </w:r>
    </w:p>
    <w:p w:rsidR="00614AE2" w:rsidRPr="001455CD" w:rsidRDefault="00614AE2" w:rsidP="00614AE2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s nájemcem se dohodli, že pronajímatel má právo odstoupit od nájemní smlouvy s okamžitou platností a určit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nájemce:</w:t>
      </w:r>
    </w:p>
    <w:p w:rsidR="00614AE2" w:rsidRPr="001455CD" w:rsidRDefault="00614AE2" w:rsidP="00614AE2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porušovat povinnosti uložené v této nájemní smlouvě</w:t>
      </w:r>
    </w:p>
    <w:p w:rsidR="00614AE2" w:rsidRPr="001455CD" w:rsidRDefault="00614AE2" w:rsidP="00614AE2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neuhradí-li nájemné včetně záloh na služby v pl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 výši za daný měsíc do konce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měsíce /tj.:  Neuhradí-li nájemné včetně záloh na služby v plné výši např.: za </w:t>
      </w:r>
      <w:r w:rsidR="00FC7EDE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březen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(které </w:t>
      </w:r>
      <w:r w:rsidR="00FC7EDE">
        <w:rPr>
          <w:rFonts w:ascii="Times New Roman" w:eastAsia="Times New Roman" w:hAnsi="Times New Roman" w:cs="Times New Roman"/>
          <w:sz w:val="24"/>
          <w:szCs w:val="24"/>
          <w:lang w:eastAsia="cs-CZ"/>
        </w:rPr>
        <w:t>je splatné do 15. 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</w:t>
      </w:r>
      <w:r w:rsidR="00FC7E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</w:p>
    <w:p w:rsidR="00614AE2" w:rsidRPr="001455CD" w:rsidRDefault="00614AE2" w:rsidP="00614AE2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poškozuje byt nebo dům závažným nebo nenapravitelným způsobem</w:t>
      </w:r>
    </w:p>
    <w:p w:rsidR="00614AE2" w:rsidRPr="001455CD" w:rsidRDefault="00614AE2" w:rsidP="00614AE2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nájemce způsobuje jinak závažné škody nebo obtíže pronajímateli nebo osobám, které v domě bydlí,</w:t>
      </w:r>
    </w:p>
    <w:p w:rsidR="00614AE2" w:rsidRPr="001455CD" w:rsidRDefault="00614AE2" w:rsidP="00614AE2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užívá neoprávněně byt jiným způsobem nebo k jinému účelu, než bylo ujednáno </w:t>
      </w:r>
    </w:p>
    <w:p w:rsidR="00614AE2" w:rsidRPr="001455CD" w:rsidRDefault="00614AE2" w:rsidP="00614AE2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obě smluvní strany dohodly, že v případě zániku nájemní smlouvy v 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smluvní strana povinna informovat druhou smluvní stranu o tomto záměru,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minimálně s 2 měsíčním předstihem písemnou výpovědí.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14AE2" w:rsidRPr="001455CD" w:rsidRDefault="00614AE2" w:rsidP="00614AE2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X.</w:t>
      </w:r>
    </w:p>
    <w:p w:rsidR="00614AE2" w:rsidRDefault="00614AE2" w:rsidP="00614A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Pr="000F40E9">
        <w:rPr>
          <w:rFonts w:ascii="Times New Roman" w:hAnsi="Times New Roman" w:cs="Times New Roman"/>
          <w:sz w:val="24"/>
          <w:szCs w:val="24"/>
        </w:rPr>
        <w:t xml:space="preserve">V den skončení nájmu je nájemce povinen odevzdat pronajímateli byt. </w:t>
      </w:r>
      <w:r w:rsidRPr="000F40E9">
        <w:rPr>
          <w:rFonts w:ascii="Times New Roman" w:eastAsia="Calibri" w:hAnsi="Times New Roman" w:cs="Times New Roman"/>
          <w:sz w:val="24"/>
          <w:szCs w:val="24"/>
        </w:rPr>
        <w:t xml:space="preserve">Byt je považován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14AE2" w:rsidRDefault="00614AE2" w:rsidP="00614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0F40E9">
        <w:rPr>
          <w:rFonts w:ascii="Times New Roman" w:eastAsia="Calibri" w:hAnsi="Times New Roman" w:cs="Times New Roman"/>
          <w:sz w:val="24"/>
          <w:szCs w:val="24"/>
        </w:rPr>
        <w:t xml:space="preserve">za odevzdaný, obdrží-li </w:t>
      </w:r>
      <w:r w:rsidRPr="000F40E9">
        <w:rPr>
          <w:rFonts w:ascii="Times New Roman" w:hAnsi="Times New Roman" w:cs="Times New Roman"/>
          <w:sz w:val="24"/>
          <w:szCs w:val="24"/>
        </w:rPr>
        <w:t>pronajímatel</w:t>
      </w:r>
      <w:r w:rsidRPr="000F40E9">
        <w:rPr>
          <w:rFonts w:ascii="Times New Roman" w:eastAsia="Calibri" w:hAnsi="Times New Roman" w:cs="Times New Roman"/>
          <w:sz w:val="24"/>
          <w:szCs w:val="24"/>
        </w:rPr>
        <w:t xml:space="preserve"> klíče a jinak mu nic nebrání v pří</w:t>
      </w:r>
      <w:r w:rsidRPr="000F40E9">
        <w:rPr>
          <w:rFonts w:ascii="Times New Roman" w:hAnsi="Times New Roman" w:cs="Times New Roman"/>
          <w:sz w:val="24"/>
          <w:szCs w:val="24"/>
        </w:rPr>
        <w:t xml:space="preserve">stupu do bytu 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4AE2" w:rsidRPr="000F40E9" w:rsidRDefault="00614AE2" w:rsidP="00614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F40E9">
        <w:rPr>
          <w:rFonts w:ascii="Times New Roman" w:hAnsi="Times New Roman" w:cs="Times New Roman"/>
          <w:sz w:val="24"/>
          <w:szCs w:val="24"/>
        </w:rPr>
        <w:t>v jeho užívání.</w:t>
      </w:r>
    </w:p>
    <w:p w:rsidR="00614AE2" w:rsidRDefault="00614AE2" w:rsidP="00614AE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 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odevzdat byt ve stavu, v němž jej převzal, odstranit v bytě změny,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</w:p>
    <w:p w:rsidR="00614AE2" w:rsidRDefault="00614AE2" w:rsidP="00614AE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které provedl bez souhlasu </w:t>
      </w:r>
      <w:r w:rsidRPr="001455CD">
        <w:rPr>
          <w:rFonts w:ascii="Times New Roman" w:hAnsi="Times New Roman" w:cs="Times New Roman"/>
          <w:sz w:val="24"/>
          <w:szCs w:val="24"/>
        </w:rPr>
        <w:t>pronajímatele, pokud nesdělí 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nájemci, že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614AE2" w:rsidRDefault="00614AE2" w:rsidP="00614AE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odstranění změn nežádá. Změny provedené se souhlasem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odstraní nájemce,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4AE2" w:rsidRDefault="00614AE2" w:rsidP="00614AE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pokud si strany ujednaly, že při skončení nájmu nájemce uvede byt do původního stavu.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614AE2" w:rsidRDefault="00614AE2" w:rsidP="00614AE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Zařízení a předměty upevněné na zdech, podlaze a stropu </w:t>
      </w:r>
      <w:r>
        <w:rPr>
          <w:rFonts w:ascii="Times New Roman" w:eastAsia="Calibri" w:hAnsi="Times New Roman" w:cs="Times New Roman"/>
          <w:sz w:val="24"/>
          <w:szCs w:val="24"/>
        </w:rPr>
        <w:t xml:space="preserve">bytu, které nelze odstranit bez   </w:t>
      </w:r>
    </w:p>
    <w:p w:rsidR="00614AE2" w:rsidRDefault="00614AE2" w:rsidP="00614AE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455CD">
        <w:rPr>
          <w:rFonts w:ascii="Times New Roman" w:eastAsia="Calibri" w:hAnsi="Times New Roman" w:cs="Times New Roman"/>
          <w:sz w:val="24"/>
          <w:szCs w:val="24"/>
        </w:rPr>
        <w:t>nepřiměřeného snížení hodnoty nebo poškození bytu, nebo domu, přecházejí u</w:t>
      </w:r>
      <w:r w:rsidRPr="001455CD">
        <w:rPr>
          <w:rFonts w:ascii="Times New Roman" w:hAnsi="Times New Roman" w:cs="Times New Roman"/>
          <w:sz w:val="24"/>
          <w:szCs w:val="24"/>
        </w:rPr>
        <w:t>pevněním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45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14AE2" w:rsidRDefault="00614AE2" w:rsidP="00614AE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455CD">
        <w:rPr>
          <w:rFonts w:ascii="Times New Roman" w:hAnsi="Times New Roman" w:cs="Times New Roman"/>
          <w:sz w:val="24"/>
          <w:szCs w:val="24"/>
        </w:rPr>
        <w:t>do vlastnictví 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4AE2" w:rsidRPr="000F40E9" w:rsidRDefault="00614AE2" w:rsidP="00614AE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0E9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0E9">
        <w:rPr>
          <w:rFonts w:ascii="Times New Roman" w:hAnsi="Times New Roman" w:cs="Times New Roman"/>
          <w:sz w:val="24"/>
          <w:szCs w:val="24"/>
        </w:rPr>
        <w:t xml:space="preserve">Nájemce je povinen před odevzdáním bytu pronajímateli byt nově vymalovat, a to kvalitní   </w:t>
      </w:r>
    </w:p>
    <w:p w:rsidR="00614AE2" w:rsidRPr="000F40E9" w:rsidRDefault="00614AE2" w:rsidP="00614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F40E9">
        <w:rPr>
          <w:rFonts w:ascii="Times New Roman" w:hAnsi="Times New Roman" w:cs="Times New Roman"/>
          <w:sz w:val="24"/>
          <w:szCs w:val="24"/>
        </w:rPr>
        <w:t>bílou barvou, popřípadě jinou světlou barvou se souhlasem pronajímatele.</w:t>
      </w:r>
    </w:p>
    <w:p w:rsidR="00614AE2" w:rsidRDefault="00614AE2" w:rsidP="00614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  V </w:t>
      </w:r>
      <w:r w:rsidRPr="000F40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případě jakéhokoliv poškození bytu nebo v případě nevymalování bytu, souhlasí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14AE2" w:rsidRDefault="00614AE2" w:rsidP="00614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0F40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s tím aby, pronajímatel nechal opravit poškozený byt nebo ho nechal vymalovat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14AE2" w:rsidRPr="000F40E9" w:rsidRDefault="00614AE2" w:rsidP="00614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0F40E9">
        <w:rPr>
          <w:rFonts w:ascii="Times New Roman" w:eastAsia="Times New Roman" w:hAnsi="Times New Roman" w:cs="Times New Roman"/>
          <w:sz w:val="24"/>
          <w:szCs w:val="24"/>
          <w:lang w:eastAsia="cs-CZ"/>
        </w:rPr>
        <w:t>od specializované firmy na náklady nájemce.</w:t>
      </w:r>
    </w:p>
    <w:p w:rsidR="00614AE2" w:rsidRPr="001455CD" w:rsidRDefault="00614AE2" w:rsidP="00614AE2">
      <w:pPr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1455CD">
        <w:rPr>
          <w:rFonts w:ascii="Times New Roman" w:hAnsi="Times New Roman" w:cs="Times New Roman"/>
          <w:sz w:val="24"/>
          <w:szCs w:val="24"/>
        </w:rPr>
        <w:t>pronajímatelem.</w:t>
      </w:r>
    </w:p>
    <w:p w:rsidR="00614AE2" w:rsidRPr="001455CD" w:rsidRDefault="00614AE2" w:rsidP="00614AE2">
      <w:pPr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nájemní smlouvy pronajímateli, nájemce i bez jeho účasti souhlasí a zmocňuje 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ronajímatele k otevření bytu a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jeho vyklizení.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výdaje uhradit z kauce nájemce.</w:t>
      </w:r>
    </w:p>
    <w:p w:rsidR="00614AE2" w:rsidRPr="001455CD" w:rsidRDefault="00614AE2" w:rsidP="00614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AE2" w:rsidRPr="001455CD" w:rsidRDefault="00614AE2" w:rsidP="00614AE2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XI.</w:t>
      </w:r>
    </w:p>
    <w:p w:rsidR="00614AE2" w:rsidRPr="001455CD" w:rsidRDefault="00614AE2" w:rsidP="00614AE2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614AE2" w:rsidRPr="001455CD" w:rsidRDefault="00614AE2" w:rsidP="00614AE2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614AE2" w:rsidRDefault="00614AE2" w:rsidP="00614AE2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záhlaví této smlouvy. Odepře-li nájemce písemnost přijmout nebo ji pošta vrátí jako nedoručitelnou, považuje se písemnost za doručenou dnem, kdy její přijetí bylo odepřeno nebo poštou vráceno pronajímateli jako nedoručitelné. </w:t>
      </w:r>
    </w:p>
    <w:p w:rsidR="00614AE2" w:rsidRPr="001455CD" w:rsidRDefault="00614AE2" w:rsidP="00614AE2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 všech písemností doručovaných nájemci do vlastních rukou se připouští náhradní doručení. Nebude-li nájemce zastižen a zásilka bude jako nedoručená vrácena pronajímateli, bude považován za den doručení den vrácení zásilky pronajímateli, i když se zájemce o uložení zásilky nedozvěděl.</w:t>
      </w:r>
    </w:p>
    <w:p w:rsidR="00614AE2" w:rsidRPr="001455CD" w:rsidRDefault="00614AE2" w:rsidP="00614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4AE2" w:rsidRPr="00C42966" w:rsidRDefault="00614AE2" w:rsidP="00614AE2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XII.</w:t>
      </w:r>
    </w:p>
    <w:p w:rsidR="00614AE2" w:rsidRPr="001455CD" w:rsidRDefault="00614AE2" w:rsidP="00614AE2">
      <w:pPr>
        <w:numPr>
          <w:ilvl w:val="0"/>
          <w:numId w:val="14"/>
        </w:numPr>
        <w:autoSpaceDE w:val="0"/>
        <w:autoSpaceDN w:val="0"/>
        <w:adjustRightInd w:val="0"/>
        <w:spacing w:before="120" w:after="0"/>
        <w:ind w:left="5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 případě ukončení nájemního vztahu dojde do 2 měsíců od předání bytu   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4AE2" w:rsidRPr="001455CD" w:rsidRDefault="00614AE2" w:rsidP="00614AE2">
      <w:pPr>
        <w:numPr>
          <w:ilvl w:val="0"/>
          <w:numId w:val="14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Má-li nájemce, nebo jiná osoba žijící s ním v pronajatém bytě, na adrese pronajatého    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66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4AE2" w:rsidRPr="001455CD" w:rsidRDefault="00614AE2" w:rsidP="00614AE2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XIII.</w:t>
      </w:r>
    </w:p>
    <w:p w:rsidR="00614AE2" w:rsidRDefault="00614AE2" w:rsidP="00614AE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Není-li ve smlouvě uvedeno jinak, řídí se práva a povinnosti smluvních stran, jakož i</w:t>
      </w:r>
    </w:p>
    <w:p w:rsidR="00614AE2" w:rsidRPr="00F51A41" w:rsidRDefault="00614AE2" w:rsidP="00614AE2">
      <w:pPr>
        <w:pStyle w:val="Odstavecseseznamem"/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 právní vztahy z této smlouvy, OZ.</w:t>
      </w:r>
    </w:p>
    <w:p w:rsidR="00614AE2" w:rsidRPr="00881ACB" w:rsidRDefault="00614AE2" w:rsidP="00614AE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vyhotovuje ve 3 stejnopisech, z nichž pronajímatel obdrží </w:t>
      </w:r>
    </w:p>
    <w:p w:rsidR="00614AE2" w:rsidRPr="00F51A41" w:rsidRDefault="00614AE2" w:rsidP="00614AE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 a nájemce jedno vyhotovení.</w:t>
      </w:r>
    </w:p>
    <w:p w:rsidR="00614AE2" w:rsidRPr="00881ACB" w:rsidRDefault="00614AE2" w:rsidP="00614AE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změny nebo doplňky k této smlouvě mohou být prováděny jen písemnou   </w:t>
      </w:r>
    </w:p>
    <w:p w:rsidR="00614AE2" w:rsidRPr="001455CD" w:rsidRDefault="00614AE2" w:rsidP="00614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formou.</w:t>
      </w:r>
    </w:p>
    <w:p w:rsidR="00614AE2" w:rsidRPr="00881ACB" w:rsidRDefault="00614AE2" w:rsidP="00614AE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614AE2" w:rsidRPr="001455CD" w:rsidRDefault="00614AE2" w:rsidP="00614A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614AE2" w:rsidRPr="00F51A41" w:rsidRDefault="00614AE2" w:rsidP="00614A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smlouvy. Na důkaz toho připojují ke smlouvě své podpisy.</w:t>
      </w:r>
    </w:p>
    <w:p w:rsidR="00614AE2" w:rsidRDefault="00614AE2" w:rsidP="00614AE2">
      <w:pPr>
        <w:autoSpaceDE w:val="0"/>
        <w:autoSpaceDN w:val="0"/>
        <w:adjustRightInd w:val="0"/>
        <w:spacing w:before="120" w:after="0"/>
        <w:rPr>
          <w:rFonts w:cs="Arial"/>
        </w:rPr>
      </w:pPr>
    </w:p>
    <w:p w:rsidR="00614AE2" w:rsidRDefault="00614AE2" w:rsidP="00614AE2">
      <w:pPr>
        <w:autoSpaceDE w:val="0"/>
        <w:autoSpaceDN w:val="0"/>
        <w:adjustRightInd w:val="0"/>
        <w:spacing w:before="120" w:after="0"/>
        <w:rPr>
          <w:rFonts w:cs="Arial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 </w:t>
      </w:r>
      <w:r w:rsidR="00FC7E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Teplicích dne 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FC7E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2016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614AE2" w:rsidRDefault="00614AE2" w:rsidP="00614AE2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4AE2" w:rsidRDefault="00614AE2" w:rsidP="00614AE2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4AE2" w:rsidRDefault="00614AE2" w:rsidP="00614AE2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4AE2" w:rsidRPr="001455CD" w:rsidRDefault="00614AE2" w:rsidP="00614AE2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.....                    ............................................................</w:t>
      </w:r>
    </w:p>
    <w:p w:rsidR="00614AE2" w:rsidRPr="001455CD" w:rsidRDefault="00614AE2" w:rsidP="00614A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FC7E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FC7E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Michaela Kašparová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Mgr. Helena Marková a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Ing. Roman Marek</w:t>
      </w:r>
    </w:p>
    <w:p w:rsidR="00614AE2" w:rsidRDefault="00614AE2" w:rsidP="00614AE2"/>
    <w:p w:rsidR="00F62377" w:rsidRDefault="00F62377"/>
    <w:sectPr w:rsidR="00F6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4E84EC4"/>
    <w:multiLevelType w:val="hybridMultilevel"/>
    <w:tmpl w:val="4734F5B8"/>
    <w:lvl w:ilvl="0" w:tplc="317E27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B0601"/>
    <w:multiLevelType w:val="hybridMultilevel"/>
    <w:tmpl w:val="3C8C1236"/>
    <w:lvl w:ilvl="0" w:tplc="77D6B098">
      <w:start w:val="8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B5201E6C"/>
    <w:lvl w:ilvl="0" w:tplc="916C7E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5A4EDD5A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0FA4952"/>
    <w:multiLevelType w:val="hybridMultilevel"/>
    <w:tmpl w:val="685854CE"/>
    <w:lvl w:ilvl="0" w:tplc="11809D98">
      <w:start w:val="2"/>
      <w:numFmt w:val="decimal"/>
      <w:lvlText w:val="%1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6" w:hanging="360"/>
      </w:pPr>
    </w:lvl>
    <w:lvl w:ilvl="2" w:tplc="0405001B" w:tentative="1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">
    <w:nsid w:val="231F1341"/>
    <w:multiLevelType w:val="hybridMultilevel"/>
    <w:tmpl w:val="C56A1274"/>
    <w:lvl w:ilvl="0" w:tplc="6982186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23996028"/>
    <w:multiLevelType w:val="hybridMultilevel"/>
    <w:tmpl w:val="A4BAEBE0"/>
    <w:lvl w:ilvl="0" w:tplc="8E9A4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34F1E"/>
    <w:multiLevelType w:val="hybridMultilevel"/>
    <w:tmpl w:val="892A9B5E"/>
    <w:lvl w:ilvl="0" w:tplc="F264AA52">
      <w:start w:val="3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ADC5840"/>
    <w:multiLevelType w:val="hybridMultilevel"/>
    <w:tmpl w:val="A99C6F84"/>
    <w:lvl w:ilvl="0" w:tplc="6982186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3"/>
  </w:num>
  <w:num w:numId="5">
    <w:abstractNumId w:val="12"/>
  </w:num>
  <w:num w:numId="6">
    <w:abstractNumId w:val="0"/>
  </w:num>
  <w:num w:numId="7">
    <w:abstractNumId w:val="7"/>
  </w:num>
  <w:num w:numId="8">
    <w:abstractNumId w:val="5"/>
  </w:num>
  <w:num w:numId="9">
    <w:abstractNumId w:val="13"/>
  </w:num>
  <w:num w:numId="10">
    <w:abstractNumId w:val="9"/>
  </w:num>
  <w:num w:numId="11">
    <w:abstractNumId w:val="16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E2"/>
    <w:rsid w:val="00614AE2"/>
    <w:rsid w:val="008270A8"/>
    <w:rsid w:val="008B7489"/>
    <w:rsid w:val="00C86325"/>
    <w:rsid w:val="00E1600B"/>
    <w:rsid w:val="00F62377"/>
    <w:rsid w:val="00F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A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4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A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4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2285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2016-02-10T12:14:00Z</cp:lastPrinted>
  <dcterms:created xsi:type="dcterms:W3CDTF">2016-02-10T11:49:00Z</dcterms:created>
  <dcterms:modified xsi:type="dcterms:W3CDTF">2016-02-10T12:30:00Z</dcterms:modified>
</cp:coreProperties>
</file>